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BF4" w:rsidRPr="00DF6C30" w:rsidRDefault="009D3BF4">
      <w:pPr>
        <w:rPr>
          <w:b/>
        </w:rPr>
      </w:pPr>
      <w:r w:rsidRPr="00DF6C30">
        <w:rPr>
          <w:b/>
        </w:rPr>
        <w:t>Názor řádného člena SCHČT</w:t>
      </w:r>
    </w:p>
    <w:p w:rsidR="009D3BF4" w:rsidRDefault="009D3BF4"/>
    <w:p w:rsidR="009D3BF4" w:rsidRDefault="009D3BF4">
      <w:r>
        <w:t>Poslední kapkou přeteklého džbánu, která mě donutila k sepsání tohoto vyjádření, byl dopis ing. Moniky Klosové. S úděsem sleduji situaci v našem největším chovatelském svazu, v jehož předsednictvu jsem sama</w:t>
      </w:r>
      <w:r w:rsidR="00743C66">
        <w:t xml:space="preserve"> několik</w:t>
      </w:r>
      <w:r>
        <w:t xml:space="preserve"> let pracovala v době, kdy ho vedl ing. Jan </w:t>
      </w:r>
      <w:proofErr w:type="spellStart"/>
      <w:r>
        <w:t>Kutěj</w:t>
      </w:r>
      <w:proofErr w:type="spellEnd"/>
      <w:r>
        <w:t>. Již dvacet let se velmi podrobně zabývám studiem chovu plemen sportovních koní, zahraničních i českých, a své poznatky se snažím uplatňovat a porovnávat v praxi, protože naprostou většinu hříbat (5-7 ks ročně), která se v naší stáji nar</w:t>
      </w:r>
      <w:r w:rsidR="006A449B">
        <w:t>odí, sama obsedám, připravuji na ZV, do</w:t>
      </w:r>
      <w:r>
        <w:t xml:space="preserve"> sportu</w:t>
      </w:r>
      <w:r w:rsidR="00D405B3">
        <w:t>, k prodeji</w:t>
      </w:r>
      <w:r>
        <w:t xml:space="preserve"> a část z</w:t>
      </w:r>
      <w:r w:rsidR="006A449B">
        <w:t> </w:t>
      </w:r>
      <w:r>
        <w:t>nich</w:t>
      </w:r>
      <w:r w:rsidR="006A449B">
        <w:t xml:space="preserve"> poté s ing. Mayerem prezentujeme v parkurech až do stupně ST-T</w:t>
      </w:r>
      <w:r>
        <w:t xml:space="preserve">. </w:t>
      </w:r>
      <w:r w:rsidR="006A449B">
        <w:t xml:space="preserve">V chovu máme sportovně prověřenou českou rodinu klisen i klisny zahraničního chovu a také hřebce připouštíme jak zahraniční, tak v ČR působící. Mám prakticky vyzkoušená veškerá úskalí, která mohou chovatele na jeho cestě k odchování kvalitního koně potkat. Od problémů se </w:t>
      </w:r>
      <w:proofErr w:type="spellStart"/>
      <w:r w:rsidR="006A449B">
        <w:t>zabřezáním</w:t>
      </w:r>
      <w:proofErr w:type="spellEnd"/>
      <w:r w:rsidR="006A449B">
        <w:t xml:space="preserve"> klisen, přes potraty, zranění z výběhů až po různé problémy mladého koně pod sedlem. To vše musí chovatel riskovat a velká radost z odchování jednoho nadějného koně je mnohdy vyvážena</w:t>
      </w:r>
      <w:r w:rsidR="00D405B3">
        <w:t xml:space="preserve"> a někdy i přehlušena</w:t>
      </w:r>
      <w:r w:rsidR="006A449B">
        <w:t xml:space="preserve"> řadou drobných ran osudu</w:t>
      </w:r>
      <w:r w:rsidR="00D405B3">
        <w:t xml:space="preserve">, s nimiž se musí každodenně potýkat. Finanční výnosnost chovu asi není třeba ani zmiňovat. Přesto se najde řada nadšenců, která ani přes veškerou nepřízeň situace nedokáže odolat nutkání a koně chová dál. </w:t>
      </w:r>
    </w:p>
    <w:p w:rsidR="00DF6C30" w:rsidRDefault="00E833C6">
      <w:r>
        <w:t xml:space="preserve">Takový chovatel potom od svazu, jemuž odvádí poplatky, očekává praktickou funkčnost. Objektivitu a odbornost komisí při hodnocení hříbat, </w:t>
      </w:r>
      <w:r w:rsidR="00DF68CA">
        <w:t xml:space="preserve">svodech </w:t>
      </w:r>
      <w:r>
        <w:t>klisen, výkonnostních zkouškách klisen i hřebců, předvýběrech do</w:t>
      </w:r>
      <w:r w:rsidR="00DF68CA">
        <w:t xml:space="preserve"> </w:t>
      </w:r>
      <w:r>
        <w:t xml:space="preserve">chovu. Konzultanty chovu s dostatečnými praktickými zkušenostmi, kteří chovateli mohou poradit při výběru </w:t>
      </w:r>
      <w:r w:rsidR="002A0E43">
        <w:t xml:space="preserve">vhodného hřebce na jeho klisnu. </w:t>
      </w:r>
      <w:r w:rsidR="00C10306">
        <w:t xml:space="preserve">Čeho se však dočká? Pouze sporů o přerozdělování financí, které má svaz k dispozici. </w:t>
      </w:r>
      <w:r w:rsidR="00CF7B1C">
        <w:t>Nedemokratického p</w:t>
      </w:r>
      <w:r w:rsidR="00C10306">
        <w:t>ovyšování členů s více klisnami nad menší chovatele. Praktické otázky chovu a jeho budoucí pokrok se už dlouho vůbec neřeší. Předsednictvo si zvyklo nakládat s penězi, jak uzná za vhodné, ani se členské základny neotázalo, zda schvaluje nákup jakéhokoli svazového hřebce, natož mladého a zcela neprověřeného. Nečekalo, rovnou zakoupilo. Výsledek</w:t>
      </w:r>
      <w:r w:rsidR="00CB47C4">
        <w:t xml:space="preserve"> </w:t>
      </w:r>
      <w:r w:rsidR="00C10306">
        <w:t xml:space="preserve">můžete posoudit sami. </w:t>
      </w:r>
      <w:r w:rsidR="00DF6C30">
        <w:t>Míst</w:t>
      </w:r>
      <w:r w:rsidR="00DF68CA">
        <w:t>o zkušených posuzovatelů z řad léty prověřených</w:t>
      </w:r>
      <w:r w:rsidR="00DF6C30">
        <w:t xml:space="preserve"> inspektorů chovu zaměstnalo dva hodnotitele, z nichž jeden zcela postrádá </w:t>
      </w:r>
      <w:r w:rsidR="00DF68CA">
        <w:t>o</w:t>
      </w:r>
      <w:r w:rsidR="00DF6C30">
        <w:t xml:space="preserve">dbornost vzešlou z dostatečných praktických zkušeností v posuzování. </w:t>
      </w:r>
    </w:p>
    <w:p w:rsidR="00C10306" w:rsidRDefault="00C10306">
      <w:r>
        <w:t xml:space="preserve">Dlouhodobá nespokojenost řadových členů vyústila v „překvapivý“ odpor, který se projevil již nominacemi nových jmen do předsednictva a rady na </w:t>
      </w:r>
      <w:r w:rsidR="00DF68CA">
        <w:t>mnohých</w:t>
      </w:r>
      <w:r>
        <w:t xml:space="preserve"> oblastních schůzí</w:t>
      </w:r>
      <w:r w:rsidR="00DF68CA">
        <w:t>ch</w:t>
      </w:r>
      <w:r>
        <w:t xml:space="preserve"> a dále pak zejména na české územní schůzi, kde pan Perníček, vědom si svých malých šancí obhájit svůj post mezi volenými delegáty, hodlal v rozporu s platnými stanovami nechat hlasovat tzv. automatické delegáty a ještě byl ze své pozice samozvaného předsedajícího a předsedy spolku s propadlým mandátem ochoten </w:t>
      </w:r>
      <w:r w:rsidRPr="00743C66">
        <w:rPr>
          <w:u w:val="single"/>
        </w:rPr>
        <w:t>nahlas v</w:t>
      </w:r>
      <w:r w:rsidRPr="00C10306">
        <w:rPr>
          <w:u w:val="single"/>
        </w:rPr>
        <w:t>yzývat členy k porušení stanov</w:t>
      </w:r>
      <w:r>
        <w:t xml:space="preserve">, protože „jsou hloupé a logika věci mluví jinak.“ Když viděl, že neuspěje, pokusil se, </w:t>
      </w:r>
      <w:r w:rsidRPr="00C10306">
        <w:rPr>
          <w:u w:val="single"/>
        </w:rPr>
        <w:t>opět v rozporu se stanovami</w:t>
      </w:r>
      <w:r>
        <w:t>, svolanou schůzi ukončit. Když nadpoloviční většina delegátů zvolených oblastními schůzemi ne</w:t>
      </w:r>
      <w:r w:rsidR="00CB47C4">
        <w:t>považovala toto jeho rozhodnutí za směrodatné a ve schůzi pokračovala, dle platných stanov zvolila pracovní předsednictvo a následn</w:t>
      </w:r>
      <w:r w:rsidR="00743C66">
        <w:t>ě i členy nového předsednictva,</w:t>
      </w:r>
      <w:r w:rsidR="00CB47C4">
        <w:t xml:space="preserve"> kandidáta na předsedu a</w:t>
      </w:r>
      <w:r w:rsidR="00743C66">
        <w:t xml:space="preserve"> návrhy kandidátů</w:t>
      </w:r>
      <w:r w:rsidR="00CB47C4">
        <w:t xml:space="preserve"> do dalších orgánů svazu, </w:t>
      </w:r>
      <w:r>
        <w:t>začali členové bývalého předsednictva výsledky této schůze zpochybňovat</w:t>
      </w:r>
      <w:r w:rsidR="00CB47C4">
        <w:t xml:space="preserve"> a podali dokonce žalobu. Zajímavé je, že na moravské územní schůzi se rovněž hlasovalo bez tzv. automatických delegátů, a přesto ji nikdo nezpochybňuje.</w:t>
      </w:r>
    </w:p>
    <w:p w:rsidR="00C10306" w:rsidRDefault="00CB47C4">
      <w:r>
        <w:lastRenderedPageBreak/>
        <w:t xml:space="preserve">Nově zvolení členové předsednictva se po odstoupení MVDr. Vítů </w:t>
      </w:r>
      <w:bookmarkStart w:id="0" w:name="_GoBack"/>
      <w:bookmarkEnd w:id="0"/>
      <w:r>
        <w:t xml:space="preserve">snaží nadále </w:t>
      </w:r>
      <w:r w:rsidR="00743C66">
        <w:t xml:space="preserve">pracovat </w:t>
      </w:r>
      <w:r w:rsidR="00DF6C30">
        <w:t>po</w:t>
      </w:r>
      <w:r>
        <w:t xml:space="preserve">dle platných stanov, v čemž se jim všemi silami snaží zabránit znovu zvolení i nezvolení členové bývalého předsednictva. Pan Růžička se z pozice místopředsedy snaží jednat jménem svazu, ačkoli má svaz dle platných stanov kolektivní statutární orgán – předsednictvo – a osoba jednající za svaz </w:t>
      </w:r>
      <w:r w:rsidRPr="00CB47C4">
        <w:rPr>
          <w:u w:val="single"/>
        </w:rPr>
        <w:t>musí prosazovat vůli tohoto</w:t>
      </w:r>
      <w:r>
        <w:t xml:space="preserve"> </w:t>
      </w:r>
      <w:r w:rsidRPr="00CB47C4">
        <w:rPr>
          <w:u w:val="single"/>
        </w:rPr>
        <w:t>kolektivního statutárního orgánu</w:t>
      </w:r>
      <w:r>
        <w:t>,</w:t>
      </w:r>
      <w:r>
        <w:rPr>
          <w:u w:val="single"/>
        </w:rPr>
        <w:t xml:space="preserve"> nikoli svůj vlastní názor.</w:t>
      </w:r>
      <w:r>
        <w:t xml:space="preserve"> Může tedy vykonávat pouze ty úkony, které mu předsednictvo nadpoloviční většinou (tedy minimálně 5 hlasy z</w:t>
      </w:r>
      <w:r w:rsidR="00DF6C30">
        <w:t> </w:t>
      </w:r>
      <w:r>
        <w:t>8</w:t>
      </w:r>
      <w:r w:rsidR="00DF6C30">
        <w:t xml:space="preserve"> aktivních</w:t>
      </w:r>
      <w:r>
        <w:t xml:space="preserve">) schválí. </w:t>
      </w:r>
      <w:r w:rsidR="00077814">
        <w:t>Na svolání všech plenárních orgánů, jak učinil k datu 7. 12., nemá žádné právo</w:t>
      </w:r>
      <w:r w:rsidR="00DF6C30">
        <w:t>, protože o něm předsednictvo vůbec nehlasovalo</w:t>
      </w:r>
      <w:r w:rsidR="00077814">
        <w:t xml:space="preserve">. Oblastní schůze mají dle stanov svolávat garanti oblastí a navíc se tyto schůze mají svolávat v dané oblasti, aby řádní členové nebyli nuceni cestovat na druhý konec republiky. Konferenci může pověřená osoba svolat pouze z vůle předsednictva (jako kolektivního statutárního orgánu) nebo ji svolává nadpoloviční většina všech řádných členů. </w:t>
      </w:r>
    </w:p>
    <w:p w:rsidR="0026107E" w:rsidRDefault="0026107E">
      <w:r>
        <w:t>Navíc, jak je to tedy s uznáním platnosti letošní české územní schůze a celostátní konference panem Růžičkou, který spolu s bývalým předsednictvem rozporuje jejich platnost žalobou?</w:t>
      </w:r>
      <w:r>
        <w:br/>
        <w:t>Na jednu stranu se cítí být zvoleným místopředsedou svazu (na celostátní konferenci) a využívá tento mandát ke svolání setkání v Jihlavě. Na druhou stranu chce na této akci volit nové orgány svazu a tudíž tedy platnost územních schůzí a konference, a dokonce ani oblastních schůzí, svolaných i řízených ještě bývalým předsednictvem, zřejmě neuznává…</w:t>
      </w:r>
    </w:p>
    <w:p w:rsidR="00CA230B" w:rsidRPr="0026107E" w:rsidRDefault="00DF6C30">
      <w:pPr>
        <w:rPr>
          <w:b/>
        </w:rPr>
      </w:pPr>
      <w:r w:rsidRPr="0026107E">
        <w:rPr>
          <w:b/>
        </w:rPr>
        <w:t>Nabízí se</w:t>
      </w:r>
      <w:r w:rsidR="0026107E" w:rsidRPr="0026107E">
        <w:rPr>
          <w:b/>
        </w:rPr>
        <w:t xml:space="preserve"> tedy</w:t>
      </w:r>
      <w:r w:rsidRPr="0026107E">
        <w:rPr>
          <w:b/>
        </w:rPr>
        <w:t xml:space="preserve"> celá řada otázek k zamyšlení:</w:t>
      </w:r>
    </w:p>
    <w:p w:rsidR="00CA230B" w:rsidRDefault="00CA230B">
      <w:r>
        <w:t xml:space="preserve">Když </w:t>
      </w:r>
      <w:r w:rsidR="00DF6C30">
        <w:t xml:space="preserve">bývalé předsednictvo vedlo </w:t>
      </w:r>
      <w:r>
        <w:t>spolek jako řádný hospodář, proč má problém zveřejnit účetnictví? Vždyť každý řádný člen by měl</w:t>
      </w:r>
      <w:r w:rsidR="0026107E">
        <w:t xml:space="preserve"> mít možnost do něj nahlédnout, nyní to nemá umožněné ani kontrolní revizní komise!</w:t>
      </w:r>
    </w:p>
    <w:p w:rsidR="00743C66" w:rsidRDefault="00743C66">
      <w:r>
        <w:t>Proč nikdo nesmí vidět výpisy z bankovního účtu?</w:t>
      </w:r>
    </w:p>
    <w:p w:rsidR="00CA230B" w:rsidRDefault="00CA230B">
      <w:r>
        <w:t xml:space="preserve">Proč nejsou na internetu zveřejněné </w:t>
      </w:r>
      <w:r w:rsidR="00DF6C30">
        <w:t>alespoň</w:t>
      </w:r>
      <w:r>
        <w:t xml:space="preserve"> účetní závěrky? Rozpočty dotací a rozúčtování nákladů, které s nimi souvisely? </w:t>
      </w:r>
    </w:p>
    <w:p w:rsidR="00DF6C30" w:rsidRDefault="00F56E0C">
      <w:r>
        <w:t xml:space="preserve">Proč garanti oblastí, zvolení na jarních oblastních schůzích svolaných předsednictvem doposud neobdrželi </w:t>
      </w:r>
      <w:r w:rsidR="00DF6C30">
        <w:t xml:space="preserve">již několikrát slibované seznamy členů v dané oblasti? </w:t>
      </w:r>
    </w:p>
    <w:p w:rsidR="00DF6C30" w:rsidRDefault="00DF6C30">
      <w:r>
        <w:t xml:space="preserve">Když jsou členové firmy Equiservis </w:t>
      </w:r>
      <w:proofErr w:type="spellStart"/>
      <w:r>
        <w:t>Konzulent</w:t>
      </w:r>
      <w:proofErr w:type="spellEnd"/>
      <w:r>
        <w:t xml:space="preserve"> takovým hrozícím zlem, jak je možné, že jim po osobních zkušenostech široká členská základna v několika oblastech dala důvěru a zvolila </w:t>
      </w:r>
      <w:r w:rsidR="0026107E">
        <w:t xml:space="preserve">je </w:t>
      </w:r>
      <w:r>
        <w:t xml:space="preserve">do pozice garantů? </w:t>
      </w:r>
    </w:p>
    <w:p w:rsidR="0026107E" w:rsidRDefault="0026107E">
      <w:r>
        <w:t>Proč bývalé předsednictvo předem předpokládá a dokonce uvádí v žalobě na svaz, že nově zvolení členové budou chtít nové finanční prostředky svazu zneužít? Že by platilo přísloví: „Podle sebe soudím tebe?“</w:t>
      </w:r>
    </w:p>
    <w:p w:rsidR="00DF6C30" w:rsidRDefault="00DF6C30"/>
    <w:p w:rsidR="00F56E0C" w:rsidRDefault="00DF68CA" w:rsidP="003157A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mgr.</w:t>
      </w:r>
      <w:proofErr w:type="spellEnd"/>
      <w:r>
        <w:t xml:space="preserve"> Kateřina Hanušová</w:t>
      </w:r>
    </w:p>
    <w:p w:rsidR="003157A3" w:rsidRDefault="003157A3" w:rsidP="003157A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Farma Ohrazenice s.r.o.</w:t>
      </w:r>
    </w:p>
    <w:sectPr w:rsidR="00315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F4"/>
    <w:rsid w:val="00077814"/>
    <w:rsid w:val="0026107E"/>
    <w:rsid w:val="00295B94"/>
    <w:rsid w:val="002A0E43"/>
    <w:rsid w:val="003157A3"/>
    <w:rsid w:val="006A449B"/>
    <w:rsid w:val="00743C66"/>
    <w:rsid w:val="009D3BF4"/>
    <w:rsid w:val="00C10306"/>
    <w:rsid w:val="00CA230B"/>
    <w:rsid w:val="00CB47C4"/>
    <w:rsid w:val="00CF7B1C"/>
    <w:rsid w:val="00D405B3"/>
    <w:rsid w:val="00DF68CA"/>
    <w:rsid w:val="00DF6C30"/>
    <w:rsid w:val="00E833C6"/>
    <w:rsid w:val="00F56E0C"/>
    <w:rsid w:val="00FB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3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C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3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Mayer</dc:creator>
  <cp:lastModifiedBy>zdena</cp:lastModifiedBy>
  <cp:revision>2</cp:revision>
  <cp:lastPrinted>2016-11-25T19:54:00Z</cp:lastPrinted>
  <dcterms:created xsi:type="dcterms:W3CDTF">2016-11-25T21:24:00Z</dcterms:created>
  <dcterms:modified xsi:type="dcterms:W3CDTF">2016-11-25T21:24:00Z</dcterms:modified>
</cp:coreProperties>
</file>