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3939" w:rsidRDefault="00363939">
      <w:pPr>
        <w:pStyle w:val="Nadpis6"/>
        <w:spacing w:line="288" w:lineRule="auto"/>
        <w:ind w:left="158"/>
        <w:jc w:val="left"/>
        <w:rPr>
          <w:color w:val="000000"/>
          <w:sz w:val="22"/>
          <w:szCs w:val="22"/>
          <w:u w:color="000000"/>
        </w:rPr>
      </w:pPr>
    </w:p>
    <w:p w:rsidR="00363939" w:rsidRDefault="00363939">
      <w:pPr>
        <w:spacing w:line="288" w:lineRule="auto"/>
        <w:jc w:val="left"/>
        <w:rPr>
          <w:sz w:val="22"/>
          <w:szCs w:val="22"/>
        </w:rPr>
      </w:pPr>
    </w:p>
    <w:p w:rsidR="00363939" w:rsidRDefault="00363939">
      <w:pPr>
        <w:spacing w:line="288" w:lineRule="auto"/>
        <w:jc w:val="left"/>
        <w:rPr>
          <w:sz w:val="22"/>
          <w:szCs w:val="22"/>
        </w:rPr>
      </w:pPr>
    </w:p>
    <w:p w:rsidR="00363939" w:rsidRDefault="00363939">
      <w:pPr>
        <w:spacing w:line="288" w:lineRule="auto"/>
        <w:jc w:val="left"/>
      </w:pPr>
    </w:p>
    <w:p w:rsidR="00363939" w:rsidRDefault="00363939"/>
    <w:p w:rsidR="00363939" w:rsidRDefault="00105F1F">
      <w:pPr>
        <w:rPr>
          <w:b/>
          <w:bCs/>
          <w:sz w:val="26"/>
          <w:szCs w:val="26"/>
        </w:rPr>
      </w:pPr>
      <w:r>
        <w:rPr>
          <w:b/>
          <w:bCs/>
          <w:sz w:val="26"/>
          <w:szCs w:val="26"/>
        </w:rPr>
        <w:t xml:space="preserve">Prague Lions začali v Mexiku výborně. První část </w:t>
      </w:r>
      <w:r>
        <w:rPr>
          <w:b/>
          <w:bCs/>
          <w:sz w:val="26"/>
          <w:szCs w:val="26"/>
        </w:rPr>
        <w:t>Global Champions League</w:t>
      </w:r>
      <w:r>
        <w:rPr>
          <w:b/>
          <w:bCs/>
          <w:sz w:val="26"/>
          <w:szCs w:val="26"/>
        </w:rPr>
        <w:t xml:space="preserve"> </w:t>
      </w:r>
      <w:r>
        <w:rPr>
          <w:b/>
          <w:bCs/>
          <w:sz w:val="26"/>
          <w:szCs w:val="26"/>
        </w:rPr>
        <w:t>absolvovali</w:t>
      </w:r>
      <w:r>
        <w:rPr>
          <w:b/>
          <w:bCs/>
          <w:sz w:val="26"/>
          <w:szCs w:val="26"/>
        </w:rPr>
        <w:t xml:space="preserve"> bez chyby</w:t>
      </w:r>
    </w:p>
    <w:p w:rsidR="00363939" w:rsidRDefault="00363939">
      <w:pPr>
        <w:rPr>
          <w:sz w:val="26"/>
          <w:szCs w:val="26"/>
        </w:rPr>
      </w:pPr>
    </w:p>
    <w:p w:rsidR="00363939" w:rsidRDefault="00105F1F">
      <w:pPr>
        <w:rPr>
          <w:b/>
          <w:bCs/>
          <w:sz w:val="26"/>
          <w:szCs w:val="26"/>
        </w:rPr>
      </w:pPr>
      <w:r>
        <w:rPr>
          <w:b/>
          <w:bCs/>
          <w:sz w:val="26"/>
          <w:szCs w:val="26"/>
        </w:rPr>
        <w:t>Praha, 12. dubna - Ú</w:t>
      </w:r>
      <w:r>
        <w:rPr>
          <w:b/>
          <w:bCs/>
          <w:sz w:val="26"/>
          <w:szCs w:val="26"/>
        </w:rPr>
        <w:t xml:space="preserve">vodní část druhého kola Global Champions League 2019 v Mexico City vyšla členům týmu Prague Lions výborně. Niels Bruynseels ani Anna </w:t>
      </w:r>
      <w:r>
        <w:rPr>
          <w:b/>
          <w:bCs/>
          <w:sz w:val="26"/>
          <w:szCs w:val="26"/>
        </w:rPr>
        <w:t>Kellnerová v sedle svých koňských svěřenců nechybovali a do druhého kola jdou mezi nej</w:t>
      </w:r>
      <w:bookmarkStart w:id="0" w:name="_GoBack"/>
      <w:bookmarkEnd w:id="0"/>
      <w:r>
        <w:rPr>
          <w:b/>
          <w:bCs/>
          <w:sz w:val="26"/>
          <w:szCs w:val="26"/>
        </w:rPr>
        <w:t>lepšími týmy.</w:t>
      </w:r>
    </w:p>
    <w:p w:rsidR="00363939" w:rsidRDefault="00363939"/>
    <w:p w:rsidR="00363939" w:rsidRDefault="00105F1F">
      <w:r>
        <w:rPr>
          <w:rFonts w:eastAsia="Arial Unicode MS" w:cs="Arial Unicode MS"/>
        </w:rPr>
        <w:t>Druh</w:t>
      </w:r>
      <w:r>
        <w:rPr>
          <w:rFonts w:eastAsia="Arial Unicode MS" w:cs="Arial Unicode MS"/>
        </w:rPr>
        <w:t xml:space="preserve">ý </w:t>
      </w:r>
      <w:r>
        <w:rPr>
          <w:rFonts w:eastAsia="Arial Unicode MS" w:cs="Arial Unicode MS"/>
        </w:rPr>
        <w:t>d</w:t>
      </w:r>
      <w:r>
        <w:rPr>
          <w:rFonts w:eastAsia="Arial Unicode MS" w:cs="Arial Unicode MS"/>
        </w:rPr>
        <w:t>í</w:t>
      </w:r>
      <w:r>
        <w:rPr>
          <w:rFonts w:eastAsia="Arial Unicode MS" w:cs="Arial Unicode MS"/>
        </w:rPr>
        <w:t>l Global Champions League odstartoval v</w:t>
      </w:r>
      <w:r>
        <w:rPr>
          <w:rFonts w:eastAsia="Arial Unicode MS" w:cs="Arial Unicode MS"/>
        </w:rPr>
        <w:t> </w:t>
      </w:r>
      <w:r>
        <w:rPr>
          <w:rFonts w:eastAsia="Arial Unicode MS" w:cs="Arial Unicode MS"/>
        </w:rPr>
        <w:t xml:space="preserve">Mexico City ve </w:t>
      </w:r>
      <w:r>
        <w:rPr>
          <w:rFonts w:eastAsia="Arial Unicode MS" w:cs="Arial Unicode MS"/>
        </w:rPr>
        <w:t>č</w:t>
      </w:r>
      <w:r>
        <w:rPr>
          <w:rFonts w:eastAsia="Arial Unicode MS" w:cs="Arial Unicode MS"/>
        </w:rPr>
        <w:t>tvrtek. Za dru</w:t>
      </w:r>
      <w:r>
        <w:rPr>
          <w:rFonts w:eastAsia="Arial Unicode MS" w:cs="Arial Unicode MS"/>
        </w:rPr>
        <w:t>ž</w:t>
      </w:r>
      <w:r>
        <w:rPr>
          <w:rFonts w:eastAsia="Arial Unicode MS" w:cs="Arial Unicode MS"/>
        </w:rPr>
        <w:t>stvo Prague Lions nastoupil do parkuru s</w:t>
      </w:r>
      <w:r>
        <w:rPr>
          <w:rFonts w:eastAsia="Arial Unicode MS" w:cs="Arial Unicode MS"/>
        </w:rPr>
        <w:t> </w:t>
      </w:r>
      <w:r>
        <w:rPr>
          <w:rFonts w:eastAsia="Arial Unicode MS" w:cs="Arial Unicode MS"/>
        </w:rPr>
        <w:t>v</w:t>
      </w:r>
      <w:r>
        <w:rPr>
          <w:rFonts w:eastAsia="Arial Unicode MS" w:cs="Arial Unicode MS"/>
        </w:rPr>
        <w:t>ýš</w:t>
      </w:r>
      <w:r>
        <w:rPr>
          <w:rFonts w:eastAsia="Arial Unicode MS" w:cs="Arial Unicode MS"/>
        </w:rPr>
        <w:t>kou p</w:t>
      </w:r>
      <w:r>
        <w:rPr>
          <w:rFonts w:eastAsia="Arial Unicode MS" w:cs="Arial Unicode MS"/>
        </w:rPr>
        <w:t>ř</w:t>
      </w:r>
      <w:r>
        <w:rPr>
          <w:rFonts w:eastAsia="Arial Unicode MS" w:cs="Arial Unicode MS"/>
        </w:rPr>
        <w:t>ek</w:t>
      </w:r>
      <w:r>
        <w:rPr>
          <w:rFonts w:eastAsia="Arial Unicode MS" w:cs="Arial Unicode MS"/>
        </w:rPr>
        <w:t>áž</w:t>
      </w:r>
      <w:r>
        <w:rPr>
          <w:rFonts w:eastAsia="Arial Unicode MS" w:cs="Arial Unicode MS"/>
        </w:rPr>
        <w:t>ek do 160 centimetr</w:t>
      </w:r>
      <w:r>
        <w:rPr>
          <w:rFonts w:eastAsia="Arial Unicode MS" w:cs="Arial Unicode MS"/>
        </w:rPr>
        <w:t>ů</w:t>
      </w:r>
      <w:r>
        <w:rPr>
          <w:rFonts w:eastAsia="Arial Unicode MS" w:cs="Arial Unicode MS"/>
        </w:rPr>
        <w:t xml:space="preserve"> </w:t>
      </w:r>
      <w:r>
        <w:rPr>
          <w:rFonts w:eastAsia="Arial Unicode MS" w:cs="Arial Unicode MS"/>
        </w:rPr>
        <w:t>nejprve Niels Bruynseels s t</w:t>
      </w:r>
      <w:r>
        <w:rPr>
          <w:rFonts w:eastAsia="Arial Unicode MS" w:cs="Arial Unicode MS"/>
        </w:rPr>
        <w:t>ř</w:t>
      </w:r>
      <w:r>
        <w:rPr>
          <w:rFonts w:eastAsia="Arial Unicode MS" w:cs="Arial Unicode MS"/>
        </w:rPr>
        <w:t>in</w:t>
      </w:r>
      <w:r>
        <w:rPr>
          <w:rFonts w:eastAsia="Arial Unicode MS" w:cs="Arial Unicode MS"/>
        </w:rPr>
        <w:t>á</w:t>
      </w:r>
      <w:r>
        <w:rPr>
          <w:rFonts w:eastAsia="Arial Unicode MS" w:cs="Arial Unicode MS"/>
        </w:rPr>
        <w:t>ctiletou klisnou Gancia de Muze. Do c</w:t>
      </w:r>
      <w:r>
        <w:rPr>
          <w:rFonts w:eastAsia="Arial Unicode MS" w:cs="Arial Unicode MS"/>
        </w:rPr>
        <w:t>í</w:t>
      </w:r>
      <w:r>
        <w:rPr>
          <w:rFonts w:eastAsia="Arial Unicode MS" w:cs="Arial Unicode MS"/>
        </w:rPr>
        <w:t>le dojel bez penalizace ve velmi dobr</w:t>
      </w:r>
      <w:r>
        <w:rPr>
          <w:rFonts w:eastAsia="Arial Unicode MS" w:cs="Arial Unicode MS"/>
        </w:rPr>
        <w:t>é</w:t>
      </w:r>
      <w:r>
        <w:rPr>
          <w:rFonts w:eastAsia="Arial Unicode MS" w:cs="Arial Unicode MS"/>
        </w:rPr>
        <w:t xml:space="preserve">m </w:t>
      </w:r>
      <w:r>
        <w:rPr>
          <w:rFonts w:eastAsia="Arial Unicode MS" w:cs="Arial Unicode MS"/>
        </w:rPr>
        <w:t>č</w:t>
      </w:r>
      <w:r>
        <w:rPr>
          <w:rFonts w:eastAsia="Arial Unicode MS" w:cs="Arial Unicode MS"/>
        </w:rPr>
        <w:t>ase 77,72 sekundy. Jeho t</w:t>
      </w:r>
      <w:r>
        <w:rPr>
          <w:rFonts w:eastAsia="Arial Unicode MS" w:cs="Arial Unicode MS"/>
        </w:rPr>
        <w:t>ý</w:t>
      </w:r>
      <w:r>
        <w:rPr>
          <w:rFonts w:eastAsia="Arial Unicode MS" w:cs="Arial Unicode MS"/>
        </w:rPr>
        <w:t>mov</w:t>
      </w:r>
      <w:r>
        <w:rPr>
          <w:rFonts w:eastAsia="Arial Unicode MS" w:cs="Arial Unicode MS"/>
        </w:rPr>
        <w:t xml:space="preserve">á </w:t>
      </w:r>
      <w:r>
        <w:rPr>
          <w:rFonts w:eastAsia="Arial Unicode MS" w:cs="Arial Unicode MS"/>
        </w:rPr>
        <w:t>kolegyn</w:t>
      </w:r>
      <w:r>
        <w:rPr>
          <w:rFonts w:eastAsia="Arial Unicode MS" w:cs="Arial Unicode MS"/>
        </w:rPr>
        <w:t xml:space="preserve">ě </w:t>
      </w:r>
      <w:r>
        <w:rPr>
          <w:rFonts w:eastAsia="Arial Unicode MS" w:cs="Arial Unicode MS"/>
        </w:rPr>
        <w:t>Anna Kellnerov</w:t>
      </w:r>
      <w:r>
        <w:rPr>
          <w:rFonts w:eastAsia="Arial Unicode MS" w:cs="Arial Unicode MS"/>
        </w:rPr>
        <w:t xml:space="preserve">á </w:t>
      </w:r>
      <w:r>
        <w:rPr>
          <w:rFonts w:eastAsia="Arial Unicode MS" w:cs="Arial Unicode MS"/>
        </w:rPr>
        <w:t>s jeden</w:t>
      </w:r>
      <w:r>
        <w:rPr>
          <w:rFonts w:eastAsia="Arial Unicode MS" w:cs="Arial Unicode MS"/>
        </w:rPr>
        <w:t>á</w:t>
      </w:r>
      <w:r>
        <w:rPr>
          <w:rFonts w:eastAsia="Arial Unicode MS" w:cs="Arial Unicode MS"/>
        </w:rPr>
        <w:t>ctiletou Catch Me If You Can OLD zvl</w:t>
      </w:r>
      <w:r>
        <w:rPr>
          <w:rFonts w:eastAsia="Arial Unicode MS" w:cs="Arial Unicode MS"/>
        </w:rPr>
        <w:t>á</w:t>
      </w:r>
      <w:r>
        <w:rPr>
          <w:rFonts w:eastAsia="Arial Unicode MS" w:cs="Arial Unicode MS"/>
        </w:rPr>
        <w:t>dla projet cel</w:t>
      </w:r>
      <w:r>
        <w:rPr>
          <w:rFonts w:eastAsia="Arial Unicode MS" w:cs="Arial Unicode MS"/>
        </w:rPr>
        <w:t>ý</w:t>
      </w:r>
      <w:r>
        <w:rPr>
          <w:rFonts w:eastAsia="Arial Unicode MS" w:cs="Arial Unicode MS"/>
        </w:rPr>
        <w:t>m kurzem tak</w:t>
      </w:r>
      <w:r>
        <w:rPr>
          <w:rFonts w:eastAsia="Arial Unicode MS" w:cs="Arial Unicode MS"/>
        </w:rPr>
        <w:t xml:space="preserve">é </w:t>
      </w:r>
      <w:r>
        <w:rPr>
          <w:rFonts w:eastAsia="Arial Unicode MS" w:cs="Arial Unicode MS"/>
        </w:rPr>
        <w:t>bez jedin</w:t>
      </w:r>
      <w:r>
        <w:rPr>
          <w:rFonts w:eastAsia="Arial Unicode MS" w:cs="Arial Unicode MS"/>
        </w:rPr>
        <w:t>é</w:t>
      </w:r>
      <w:r>
        <w:rPr>
          <w:rFonts w:eastAsia="Arial Unicode MS" w:cs="Arial Unicode MS"/>
        </w:rPr>
        <w:t>ho s</w:t>
      </w:r>
      <w:r>
        <w:rPr>
          <w:rFonts w:eastAsia="Arial Unicode MS" w:cs="Arial Unicode MS"/>
        </w:rPr>
        <w:t>hozen</w:t>
      </w:r>
      <w:r>
        <w:rPr>
          <w:rFonts w:eastAsia="Arial Unicode MS" w:cs="Arial Unicode MS"/>
        </w:rPr>
        <w:t xml:space="preserve">í </w:t>
      </w:r>
      <w:r>
        <w:rPr>
          <w:rFonts w:eastAsia="Arial Unicode MS" w:cs="Arial Unicode MS"/>
        </w:rPr>
        <w:t>a jen o dv</w:t>
      </w:r>
      <w:r>
        <w:rPr>
          <w:rFonts w:eastAsia="Arial Unicode MS" w:cs="Arial Unicode MS"/>
        </w:rPr>
        <w:t xml:space="preserve">ě </w:t>
      </w:r>
      <w:r>
        <w:rPr>
          <w:rFonts w:eastAsia="Arial Unicode MS" w:cs="Arial Unicode MS"/>
        </w:rPr>
        <w:t>desetiny sekundy pomaleji. Sou</w:t>
      </w:r>
      <w:r>
        <w:rPr>
          <w:rFonts w:eastAsia="Arial Unicode MS" w:cs="Arial Unicode MS"/>
        </w:rPr>
        <w:t>č</w:t>
      </w:r>
      <w:r>
        <w:rPr>
          <w:rFonts w:eastAsia="Arial Unicode MS" w:cs="Arial Unicode MS"/>
        </w:rPr>
        <w:t xml:space="preserve">et </w:t>
      </w:r>
      <w:r>
        <w:rPr>
          <w:rFonts w:eastAsia="Arial Unicode MS" w:cs="Arial Unicode MS"/>
        </w:rPr>
        <w:t>č</w:t>
      </w:r>
      <w:r>
        <w:rPr>
          <w:rFonts w:eastAsia="Arial Unicode MS" w:cs="Arial Unicode MS"/>
        </w:rPr>
        <w:t>as</w:t>
      </w:r>
      <w:r>
        <w:rPr>
          <w:rFonts w:eastAsia="Arial Unicode MS" w:cs="Arial Unicode MS"/>
        </w:rPr>
        <w:t xml:space="preserve">ů </w:t>
      </w:r>
      <w:r>
        <w:rPr>
          <w:rFonts w:eastAsia="Arial Unicode MS" w:cs="Arial Unicode MS"/>
        </w:rPr>
        <w:t>155,64 pra</w:t>
      </w:r>
      <w:r>
        <w:rPr>
          <w:rFonts w:eastAsia="Arial Unicode MS" w:cs="Arial Unicode MS"/>
        </w:rPr>
        <w:t>ž</w:t>
      </w:r>
      <w:r>
        <w:rPr>
          <w:rFonts w:eastAsia="Arial Unicode MS" w:cs="Arial Unicode MS"/>
        </w:rPr>
        <w:t>sk</w:t>
      </w:r>
      <w:r>
        <w:rPr>
          <w:rFonts w:eastAsia="Arial Unicode MS" w:cs="Arial Unicode MS"/>
        </w:rPr>
        <w:t xml:space="preserve">ý </w:t>
      </w:r>
      <w:r>
        <w:rPr>
          <w:rFonts w:eastAsia="Arial Unicode MS" w:cs="Arial Unicode MS"/>
        </w:rPr>
        <w:t>celek za</w:t>
      </w:r>
      <w:r>
        <w:rPr>
          <w:rFonts w:eastAsia="Arial Unicode MS" w:cs="Arial Unicode MS"/>
        </w:rPr>
        <w:t>ř</w:t>
      </w:r>
      <w:r>
        <w:rPr>
          <w:rFonts w:eastAsia="Arial Unicode MS" w:cs="Arial Unicode MS"/>
        </w:rPr>
        <w:t>adil na 5. m</w:t>
      </w:r>
      <w:r>
        <w:rPr>
          <w:rFonts w:eastAsia="Arial Unicode MS" w:cs="Arial Unicode MS"/>
        </w:rPr>
        <w:t>í</w:t>
      </w:r>
      <w:r>
        <w:rPr>
          <w:rFonts w:eastAsia="Arial Unicode MS" w:cs="Arial Unicode MS"/>
        </w:rPr>
        <w:t>sto p</w:t>
      </w:r>
      <w:r>
        <w:rPr>
          <w:rFonts w:eastAsia="Arial Unicode MS" w:cs="Arial Unicode MS"/>
        </w:rPr>
        <w:t>ř</w:t>
      </w:r>
      <w:r>
        <w:rPr>
          <w:rFonts w:eastAsia="Arial Unicode MS" w:cs="Arial Unicode MS"/>
        </w:rPr>
        <w:t>ed sobotn</w:t>
      </w:r>
      <w:r>
        <w:rPr>
          <w:rFonts w:eastAsia="Arial Unicode MS" w:cs="Arial Unicode MS"/>
        </w:rPr>
        <w:t>í</w:t>
      </w:r>
      <w:r>
        <w:rPr>
          <w:rFonts w:eastAsia="Arial Unicode MS" w:cs="Arial Unicode MS"/>
        </w:rPr>
        <w:t>m druh</w:t>
      </w:r>
      <w:r>
        <w:rPr>
          <w:rFonts w:eastAsia="Arial Unicode MS" w:cs="Arial Unicode MS"/>
        </w:rPr>
        <w:t>ý</w:t>
      </w:r>
      <w:r>
        <w:rPr>
          <w:rFonts w:eastAsia="Arial Unicode MS" w:cs="Arial Unicode MS"/>
        </w:rPr>
        <w:t>m kolem. T</w:t>
      </w:r>
      <w:r>
        <w:rPr>
          <w:rFonts w:eastAsia="Arial Unicode MS" w:cs="Arial Unicode MS"/>
        </w:rPr>
        <w:t>ý</w:t>
      </w:r>
      <w:r>
        <w:rPr>
          <w:rFonts w:eastAsia="Arial Unicode MS" w:cs="Arial Unicode MS"/>
        </w:rPr>
        <w:t>m</w:t>
      </w:r>
      <w:r>
        <w:rPr>
          <w:rFonts w:eastAsia="Arial Unicode MS" w:cs="Arial Unicode MS"/>
        </w:rPr>
        <w:t>ů</w:t>
      </w:r>
      <w:r>
        <w:rPr>
          <w:rFonts w:eastAsia="Arial Unicode MS" w:cs="Arial Unicode MS"/>
        </w:rPr>
        <w:t>, kter</w:t>
      </w:r>
      <w:r>
        <w:rPr>
          <w:rFonts w:eastAsia="Arial Unicode MS" w:cs="Arial Unicode MS"/>
        </w:rPr>
        <w:t xml:space="preserve">é </w:t>
      </w:r>
      <w:r>
        <w:rPr>
          <w:rFonts w:eastAsia="Arial Unicode MS" w:cs="Arial Unicode MS"/>
        </w:rPr>
        <w:t>maj</w:t>
      </w:r>
      <w:r>
        <w:rPr>
          <w:rFonts w:eastAsia="Arial Unicode MS" w:cs="Arial Unicode MS"/>
        </w:rPr>
        <w:t xml:space="preserve">í </w:t>
      </w:r>
      <w:r>
        <w:rPr>
          <w:rFonts w:eastAsia="Arial Unicode MS" w:cs="Arial Unicode MS"/>
        </w:rPr>
        <w:t>na bodov</w:t>
      </w:r>
      <w:r>
        <w:rPr>
          <w:rFonts w:eastAsia="Arial Unicode MS" w:cs="Arial Unicode MS"/>
        </w:rPr>
        <w:t>é</w:t>
      </w:r>
      <w:r>
        <w:rPr>
          <w:rFonts w:eastAsia="Arial Unicode MS" w:cs="Arial Unicode MS"/>
        </w:rPr>
        <w:t>m kont</w:t>
      </w:r>
      <w:r>
        <w:rPr>
          <w:rFonts w:eastAsia="Arial Unicode MS" w:cs="Arial Unicode MS"/>
        </w:rPr>
        <w:t xml:space="preserve">ě </w:t>
      </w:r>
      <w:r>
        <w:rPr>
          <w:rFonts w:eastAsia="Arial Unicode MS" w:cs="Arial Unicode MS"/>
        </w:rPr>
        <w:t>nulu, je v</w:t>
      </w:r>
      <w:r>
        <w:rPr>
          <w:rFonts w:eastAsia="Arial Unicode MS" w:cs="Arial Unicode MS"/>
        </w:rPr>
        <w:t>š</w:t>
      </w:r>
      <w:r>
        <w:rPr>
          <w:rFonts w:eastAsia="Arial Unicode MS" w:cs="Arial Unicode MS"/>
        </w:rPr>
        <w:t xml:space="preserve">ak sedm, a tak </w:t>
      </w:r>
      <w:r>
        <w:rPr>
          <w:rFonts w:eastAsia="Arial Unicode MS" w:cs="Arial Unicode MS"/>
        </w:rPr>
        <w:t>č</w:t>
      </w:r>
      <w:r>
        <w:rPr>
          <w:rFonts w:eastAsia="Arial Unicode MS" w:cs="Arial Unicode MS"/>
        </w:rPr>
        <w:t>as v</w:t>
      </w:r>
      <w:r>
        <w:rPr>
          <w:rFonts w:eastAsia="Arial Unicode MS" w:cs="Arial Unicode MS"/>
        </w:rPr>
        <w:t> </w:t>
      </w:r>
      <w:r>
        <w:rPr>
          <w:rFonts w:eastAsia="Arial Unicode MS" w:cs="Arial Unicode MS"/>
        </w:rPr>
        <w:t>tomto p</w:t>
      </w:r>
      <w:r>
        <w:rPr>
          <w:rFonts w:eastAsia="Arial Unicode MS" w:cs="Arial Unicode MS"/>
        </w:rPr>
        <w:t>ří</w:t>
      </w:r>
      <w:r>
        <w:rPr>
          <w:rFonts w:eastAsia="Arial Unicode MS" w:cs="Arial Unicode MS"/>
        </w:rPr>
        <w:t>pad</w:t>
      </w:r>
      <w:r>
        <w:rPr>
          <w:rFonts w:eastAsia="Arial Unicode MS" w:cs="Arial Unicode MS"/>
        </w:rPr>
        <w:t xml:space="preserve">ě </w:t>
      </w:r>
      <w:r>
        <w:rPr>
          <w:rFonts w:eastAsia="Arial Unicode MS" w:cs="Arial Unicode MS"/>
        </w:rPr>
        <w:t>ur</w:t>
      </w:r>
      <w:r>
        <w:rPr>
          <w:rFonts w:eastAsia="Arial Unicode MS" w:cs="Arial Unicode MS"/>
        </w:rPr>
        <w:t>č</w:t>
      </w:r>
      <w:r>
        <w:rPr>
          <w:rFonts w:eastAsia="Arial Unicode MS" w:cs="Arial Unicode MS"/>
        </w:rPr>
        <w:t>uje pouze startovn</w:t>
      </w:r>
      <w:r>
        <w:rPr>
          <w:rFonts w:eastAsia="Arial Unicode MS" w:cs="Arial Unicode MS"/>
        </w:rPr>
        <w:t xml:space="preserve">í </w:t>
      </w:r>
      <w:r>
        <w:rPr>
          <w:rFonts w:eastAsia="Arial Unicode MS" w:cs="Arial Unicode MS"/>
        </w:rPr>
        <w:t>po</w:t>
      </w:r>
      <w:r>
        <w:rPr>
          <w:rFonts w:eastAsia="Arial Unicode MS" w:cs="Arial Unicode MS"/>
        </w:rPr>
        <w:t>ř</w:t>
      </w:r>
      <w:r>
        <w:rPr>
          <w:rFonts w:eastAsia="Arial Unicode MS" w:cs="Arial Unicode MS"/>
        </w:rPr>
        <w:t>ad</w:t>
      </w:r>
      <w:r>
        <w:rPr>
          <w:rFonts w:eastAsia="Arial Unicode MS" w:cs="Arial Unicode MS"/>
        </w:rPr>
        <w:t xml:space="preserve">í </w:t>
      </w:r>
      <w:r>
        <w:rPr>
          <w:rFonts w:eastAsia="Arial Unicode MS" w:cs="Arial Unicode MS"/>
        </w:rPr>
        <w:t>do vrcholn</w:t>
      </w:r>
      <w:r>
        <w:rPr>
          <w:rFonts w:eastAsia="Arial Unicode MS" w:cs="Arial Unicode MS"/>
        </w:rPr>
        <w:t>é čá</w:t>
      </w:r>
      <w:r>
        <w:rPr>
          <w:rFonts w:eastAsia="Arial Unicode MS" w:cs="Arial Unicode MS"/>
        </w:rPr>
        <w:t xml:space="preserve">sti </w:t>
      </w:r>
      <w:r>
        <w:rPr>
          <w:rFonts w:eastAsia="Arial Unicode MS" w:cs="Arial Unicode MS"/>
        </w:rPr>
        <w:t>sout</w:t>
      </w:r>
      <w:r>
        <w:rPr>
          <w:rFonts w:eastAsia="Arial Unicode MS" w:cs="Arial Unicode MS"/>
        </w:rPr>
        <w:t>ěž</w:t>
      </w:r>
      <w:r>
        <w:rPr>
          <w:rFonts w:eastAsia="Arial Unicode MS" w:cs="Arial Unicode MS"/>
        </w:rPr>
        <w:t>e. Rozhoduj</w:t>
      </w:r>
      <w:r>
        <w:rPr>
          <w:rFonts w:eastAsia="Arial Unicode MS" w:cs="Arial Unicode MS"/>
        </w:rPr>
        <w:t>í</w:t>
      </w:r>
      <w:r>
        <w:rPr>
          <w:rFonts w:eastAsia="Arial Unicode MS" w:cs="Arial Unicode MS"/>
        </w:rPr>
        <w:t>c</w:t>
      </w:r>
      <w:r>
        <w:rPr>
          <w:rFonts w:eastAsia="Arial Unicode MS" w:cs="Arial Unicode MS"/>
        </w:rPr>
        <w:t xml:space="preserve">í </w:t>
      </w:r>
      <w:r>
        <w:rPr>
          <w:rFonts w:eastAsia="Arial Unicode MS" w:cs="Arial Unicode MS"/>
        </w:rPr>
        <w:t>jsou v</w:t>
      </w:r>
      <w:r>
        <w:rPr>
          <w:rFonts w:eastAsia="Arial Unicode MS" w:cs="Arial Unicode MS"/>
        </w:rPr>
        <w:t> </w:t>
      </w:r>
      <w:r>
        <w:rPr>
          <w:rFonts w:eastAsia="Arial Unicode MS" w:cs="Arial Unicode MS"/>
        </w:rPr>
        <w:t>prvn</w:t>
      </w:r>
      <w:r>
        <w:rPr>
          <w:rFonts w:eastAsia="Arial Unicode MS" w:cs="Arial Unicode MS"/>
        </w:rPr>
        <w:t>í ř</w:t>
      </w:r>
      <w:r>
        <w:rPr>
          <w:rFonts w:eastAsia="Arial Unicode MS" w:cs="Arial Unicode MS"/>
        </w:rPr>
        <w:t>ad</w:t>
      </w:r>
      <w:r>
        <w:rPr>
          <w:rFonts w:eastAsia="Arial Unicode MS" w:cs="Arial Unicode MS"/>
        </w:rPr>
        <w:t xml:space="preserve">ě </w:t>
      </w:r>
      <w:r>
        <w:rPr>
          <w:rFonts w:eastAsia="Arial Unicode MS" w:cs="Arial Unicode MS"/>
        </w:rPr>
        <w:t>trestn</w:t>
      </w:r>
      <w:r>
        <w:rPr>
          <w:rFonts w:eastAsia="Arial Unicode MS" w:cs="Arial Unicode MS"/>
        </w:rPr>
        <w:t xml:space="preserve">é </w:t>
      </w:r>
      <w:r>
        <w:rPr>
          <w:rFonts w:eastAsia="Arial Unicode MS" w:cs="Arial Unicode MS"/>
        </w:rPr>
        <w:t>body z</w:t>
      </w:r>
      <w:r>
        <w:rPr>
          <w:rFonts w:eastAsia="Arial Unicode MS" w:cs="Arial Unicode MS"/>
        </w:rPr>
        <w:t> </w:t>
      </w:r>
      <w:r>
        <w:rPr>
          <w:rFonts w:eastAsia="Arial Unicode MS" w:cs="Arial Unicode MS"/>
        </w:rPr>
        <w:t>obou kol a v</w:t>
      </w:r>
      <w:r>
        <w:rPr>
          <w:rFonts w:eastAsia="Arial Unicode MS" w:cs="Arial Unicode MS"/>
        </w:rPr>
        <w:t> </w:t>
      </w:r>
      <w:r>
        <w:rPr>
          <w:rFonts w:eastAsia="Arial Unicode MS" w:cs="Arial Unicode MS"/>
        </w:rPr>
        <w:t>p</w:t>
      </w:r>
      <w:r>
        <w:rPr>
          <w:rFonts w:eastAsia="Arial Unicode MS" w:cs="Arial Unicode MS"/>
        </w:rPr>
        <w:t>ří</w:t>
      </w:r>
      <w:r>
        <w:rPr>
          <w:rFonts w:eastAsia="Arial Unicode MS" w:cs="Arial Unicode MS"/>
        </w:rPr>
        <w:t>pad</w:t>
      </w:r>
      <w:r>
        <w:rPr>
          <w:rFonts w:eastAsia="Arial Unicode MS" w:cs="Arial Unicode MS"/>
        </w:rPr>
        <w:t xml:space="preserve">ě </w:t>
      </w:r>
      <w:r>
        <w:rPr>
          <w:rFonts w:eastAsia="Arial Unicode MS" w:cs="Arial Unicode MS"/>
        </w:rPr>
        <w:t>jejich rovnosti po druh</w:t>
      </w:r>
      <w:r>
        <w:rPr>
          <w:rFonts w:eastAsia="Arial Unicode MS" w:cs="Arial Unicode MS"/>
        </w:rPr>
        <w:t>é</w:t>
      </w:r>
      <w:r>
        <w:rPr>
          <w:rFonts w:eastAsia="Arial Unicode MS" w:cs="Arial Unicode MS"/>
        </w:rPr>
        <w:t xml:space="preserve">m kole rozhodnou </w:t>
      </w:r>
      <w:r>
        <w:rPr>
          <w:rFonts w:eastAsia="Arial Unicode MS" w:cs="Arial Unicode MS"/>
        </w:rPr>
        <w:t>č</w:t>
      </w:r>
      <w:r>
        <w:rPr>
          <w:rFonts w:eastAsia="Arial Unicode MS" w:cs="Arial Unicode MS"/>
        </w:rPr>
        <w:t>asy ze sobotn</w:t>
      </w:r>
      <w:r>
        <w:rPr>
          <w:rFonts w:eastAsia="Arial Unicode MS" w:cs="Arial Unicode MS"/>
        </w:rPr>
        <w:t>í</w:t>
      </w:r>
      <w:r>
        <w:rPr>
          <w:rFonts w:eastAsia="Arial Unicode MS" w:cs="Arial Unicode MS"/>
        </w:rPr>
        <w:t xml:space="preserve">ho parkuru. </w:t>
      </w:r>
    </w:p>
    <w:p w:rsidR="00363939" w:rsidRDefault="00363939"/>
    <w:p w:rsidR="00363939" w:rsidRDefault="00105F1F">
      <w:r>
        <w:rPr>
          <w:rFonts w:eastAsia="Arial Unicode MS" w:cs="Arial Unicode MS"/>
        </w:rPr>
        <w:t>V</w:t>
      </w:r>
      <w:r>
        <w:rPr>
          <w:rFonts w:eastAsia="Arial Unicode MS" w:cs="Arial Unicode MS"/>
        </w:rPr>
        <w:t> </w:t>
      </w:r>
      <w:r>
        <w:rPr>
          <w:rFonts w:eastAsia="Arial Unicode MS" w:cs="Arial Unicode MS"/>
        </w:rPr>
        <w:t>p</w:t>
      </w:r>
      <w:r>
        <w:rPr>
          <w:rFonts w:eastAsia="Arial Unicode MS" w:cs="Arial Unicode MS"/>
        </w:rPr>
        <w:t>á</w:t>
      </w:r>
      <w:r>
        <w:rPr>
          <w:rFonts w:eastAsia="Arial Unicode MS" w:cs="Arial Unicode MS"/>
        </w:rPr>
        <w:t xml:space="preserve">tek byly </w:t>
      </w:r>
      <w:r>
        <w:rPr>
          <w:rFonts w:eastAsia="Arial Unicode MS" w:cs="Arial Unicode MS"/>
        </w:rPr>
        <w:t>č</w:t>
      </w:r>
      <w:r>
        <w:rPr>
          <w:rFonts w:eastAsia="Arial Unicode MS" w:cs="Arial Unicode MS"/>
        </w:rPr>
        <w:t>asov</w:t>
      </w:r>
      <w:r>
        <w:rPr>
          <w:rFonts w:eastAsia="Arial Unicode MS" w:cs="Arial Unicode MS"/>
        </w:rPr>
        <w:t xml:space="preserve">é </w:t>
      </w:r>
      <w:r>
        <w:rPr>
          <w:rFonts w:eastAsia="Arial Unicode MS" w:cs="Arial Unicode MS"/>
        </w:rPr>
        <w:t>hodnoty velmi vyrovnan</w:t>
      </w:r>
      <w:r>
        <w:rPr>
          <w:rFonts w:eastAsia="Arial Unicode MS" w:cs="Arial Unicode MS"/>
        </w:rPr>
        <w:t>é</w:t>
      </w:r>
      <w:r>
        <w:rPr>
          <w:rFonts w:eastAsia="Arial Unicode MS" w:cs="Arial Unicode MS"/>
        </w:rPr>
        <w:t>. Nejrychlej</w:t>
      </w:r>
      <w:r>
        <w:rPr>
          <w:rFonts w:eastAsia="Arial Unicode MS" w:cs="Arial Unicode MS"/>
        </w:rPr>
        <w:t xml:space="preserve">ší </w:t>
      </w:r>
      <w:r>
        <w:rPr>
          <w:rFonts w:eastAsia="Arial Unicode MS" w:cs="Arial Unicode MS"/>
        </w:rPr>
        <w:t>Valkenswaard United zastoupen</w:t>
      </w:r>
      <w:r>
        <w:rPr>
          <w:rFonts w:eastAsia="Arial Unicode MS" w:cs="Arial Unicode MS"/>
        </w:rPr>
        <w:t xml:space="preserve">í </w:t>
      </w:r>
      <w:r>
        <w:rPr>
          <w:rFonts w:eastAsia="Arial Unicode MS" w:cs="Arial Unicode MS"/>
        </w:rPr>
        <w:t xml:space="preserve">Albertem Zorzim a </w:t>
      </w:r>
      <w:r>
        <w:rPr>
          <w:rFonts w:eastAsia="Arial Unicode MS" w:cs="Arial Unicode MS"/>
        </w:rPr>
        <w:t>Bertramem Allenem zapisovali 151,80 sekundy, tedy zhruba o 4 vte</w:t>
      </w:r>
      <w:r>
        <w:rPr>
          <w:rFonts w:eastAsia="Arial Unicode MS" w:cs="Arial Unicode MS"/>
        </w:rPr>
        <w:t>ř</w:t>
      </w:r>
      <w:r>
        <w:rPr>
          <w:rFonts w:eastAsia="Arial Unicode MS" w:cs="Arial Unicode MS"/>
        </w:rPr>
        <w:t>iny m</w:t>
      </w:r>
      <w:r>
        <w:rPr>
          <w:rFonts w:eastAsia="Arial Unicode MS" w:cs="Arial Unicode MS"/>
        </w:rPr>
        <w:t>é</w:t>
      </w:r>
      <w:r>
        <w:rPr>
          <w:rFonts w:eastAsia="Arial Unicode MS" w:cs="Arial Unicode MS"/>
        </w:rPr>
        <w:t>n</w:t>
      </w:r>
      <w:r>
        <w:rPr>
          <w:rFonts w:eastAsia="Arial Unicode MS" w:cs="Arial Unicode MS"/>
        </w:rPr>
        <w:t xml:space="preserve">ě </w:t>
      </w:r>
      <w:r>
        <w:rPr>
          <w:rFonts w:eastAsia="Arial Unicode MS" w:cs="Arial Unicode MS"/>
        </w:rPr>
        <w:t>ne</w:t>
      </w:r>
      <w:r>
        <w:rPr>
          <w:rFonts w:eastAsia="Arial Unicode MS" w:cs="Arial Unicode MS"/>
        </w:rPr>
        <w:t xml:space="preserve">ž </w:t>
      </w:r>
      <w:r>
        <w:rPr>
          <w:rFonts w:eastAsia="Arial Unicode MS" w:cs="Arial Unicode MS"/>
        </w:rPr>
        <w:t>Prague Lions. Druz</w:t>
      </w:r>
      <w:r>
        <w:rPr>
          <w:rFonts w:eastAsia="Arial Unicode MS" w:cs="Arial Unicode MS"/>
        </w:rPr>
        <w:t xml:space="preserve">í </w:t>
      </w:r>
      <w:r>
        <w:rPr>
          <w:rFonts w:eastAsia="Arial Unicode MS" w:cs="Arial Unicode MS"/>
        </w:rPr>
        <w:t>jsou pr</w:t>
      </w:r>
      <w:r>
        <w:rPr>
          <w:rFonts w:eastAsia="Arial Unicode MS" w:cs="Arial Unicode MS"/>
        </w:rPr>
        <w:t>ů</w:t>
      </w:r>
      <w:r>
        <w:rPr>
          <w:rFonts w:eastAsia="Arial Unicode MS" w:cs="Arial Unicode MS"/>
        </w:rPr>
        <w:t>b</w:t>
      </w:r>
      <w:r>
        <w:rPr>
          <w:rFonts w:eastAsia="Arial Unicode MS" w:cs="Arial Unicode MS"/>
        </w:rPr>
        <w:t>ěž</w:t>
      </w:r>
      <w:r>
        <w:rPr>
          <w:rFonts w:eastAsia="Arial Unicode MS" w:cs="Arial Unicode MS"/>
        </w:rPr>
        <w:t>n</w:t>
      </w:r>
      <w:r>
        <w:rPr>
          <w:rFonts w:eastAsia="Arial Unicode MS" w:cs="Arial Unicode MS"/>
        </w:rPr>
        <w:t xml:space="preserve">ě </w:t>
      </w:r>
      <w:r>
        <w:rPr>
          <w:rFonts w:eastAsia="Arial Unicode MS" w:cs="Arial Unicode MS"/>
        </w:rPr>
        <w:t>Paris Panthers, t</w:t>
      </w:r>
      <w:r>
        <w:rPr>
          <w:rFonts w:eastAsia="Arial Unicode MS" w:cs="Arial Unicode MS"/>
        </w:rPr>
        <w:t>ř</w:t>
      </w:r>
      <w:r>
        <w:rPr>
          <w:rFonts w:eastAsia="Arial Unicode MS" w:cs="Arial Unicode MS"/>
        </w:rPr>
        <w:t>et</w:t>
      </w:r>
      <w:r>
        <w:rPr>
          <w:rFonts w:eastAsia="Arial Unicode MS" w:cs="Arial Unicode MS"/>
        </w:rPr>
        <w:t xml:space="preserve">í </w:t>
      </w:r>
      <w:r>
        <w:rPr>
          <w:rFonts w:eastAsia="Arial Unicode MS" w:cs="Arial Unicode MS"/>
        </w:rPr>
        <w:t xml:space="preserve">Shanghai Swans a </w:t>
      </w:r>
      <w:r>
        <w:rPr>
          <w:rFonts w:eastAsia="Arial Unicode MS" w:cs="Arial Unicode MS"/>
        </w:rPr>
        <w:t>č</w:t>
      </w:r>
      <w:r>
        <w:rPr>
          <w:rFonts w:eastAsia="Arial Unicode MS" w:cs="Arial Unicode MS"/>
        </w:rPr>
        <w:t>tvrt</w:t>
      </w:r>
      <w:r>
        <w:rPr>
          <w:rFonts w:eastAsia="Arial Unicode MS" w:cs="Arial Unicode MS"/>
        </w:rPr>
        <w:t xml:space="preserve">í </w:t>
      </w:r>
      <w:r>
        <w:rPr>
          <w:rFonts w:eastAsia="Arial Unicode MS" w:cs="Arial Unicode MS"/>
        </w:rPr>
        <w:t xml:space="preserve">Monaco Aces. Zcela </w:t>
      </w:r>
      <w:r>
        <w:rPr>
          <w:rFonts w:ascii="Arial Unicode MS" w:eastAsia="Arial Unicode MS" w:hAnsi="Arial Unicode MS" w:cs="Arial Unicode MS"/>
        </w:rPr>
        <w:br/>
      </w:r>
      <w:r>
        <w:rPr>
          <w:rFonts w:eastAsia="Arial Unicode MS" w:cs="Arial Unicode MS"/>
        </w:rPr>
        <w:t>bezchybn</w:t>
      </w:r>
      <w:r>
        <w:rPr>
          <w:rFonts w:eastAsia="Arial Unicode MS" w:cs="Arial Unicode MS"/>
        </w:rPr>
        <w:t xml:space="preserve">í </w:t>
      </w:r>
      <w:r>
        <w:rPr>
          <w:rFonts w:eastAsia="Arial Unicode MS" w:cs="Arial Unicode MS"/>
        </w:rPr>
        <w:t>byli je</w:t>
      </w:r>
      <w:r>
        <w:rPr>
          <w:rFonts w:eastAsia="Arial Unicode MS" w:cs="Arial Unicode MS"/>
        </w:rPr>
        <w:t>š</w:t>
      </w:r>
      <w:r>
        <w:rPr>
          <w:rFonts w:eastAsia="Arial Unicode MS" w:cs="Arial Unicode MS"/>
        </w:rPr>
        <w:t>t</w:t>
      </w:r>
      <w:r>
        <w:rPr>
          <w:rFonts w:eastAsia="Arial Unicode MS" w:cs="Arial Unicode MS"/>
        </w:rPr>
        <w:t xml:space="preserve">ě </w:t>
      </w:r>
      <w:r>
        <w:rPr>
          <w:rFonts w:eastAsia="Arial Unicode MS" w:cs="Arial Unicode MS"/>
        </w:rPr>
        <w:t xml:space="preserve">Madrid in Motion a Hamburg Giants. </w:t>
      </w:r>
    </w:p>
    <w:p w:rsidR="00363939" w:rsidRDefault="00363939"/>
    <w:p w:rsidR="00363939" w:rsidRDefault="00105F1F">
      <w:r>
        <w:rPr>
          <w:rFonts w:eastAsia="Arial Unicode MS" w:cs="Arial Unicode MS"/>
        </w:rPr>
        <w:t>Anna Kellnerov</w:t>
      </w:r>
      <w:r>
        <w:rPr>
          <w:rFonts w:eastAsia="Arial Unicode MS" w:cs="Arial Unicode MS"/>
        </w:rPr>
        <w:t xml:space="preserve">á </w:t>
      </w:r>
      <w:r>
        <w:rPr>
          <w:rFonts w:eastAsia="Arial Unicode MS" w:cs="Arial Unicode MS"/>
        </w:rPr>
        <w:t>i Ni</w:t>
      </w:r>
      <w:r>
        <w:rPr>
          <w:rFonts w:eastAsia="Arial Unicode MS" w:cs="Arial Unicode MS"/>
        </w:rPr>
        <w:t>els Bruynseels se velmi dob</w:t>
      </w:r>
      <w:r>
        <w:rPr>
          <w:rFonts w:eastAsia="Arial Unicode MS" w:cs="Arial Unicode MS"/>
        </w:rPr>
        <w:t>ř</w:t>
      </w:r>
      <w:r>
        <w:rPr>
          <w:rFonts w:eastAsia="Arial Unicode MS" w:cs="Arial Unicode MS"/>
        </w:rPr>
        <w:t>e um</w:t>
      </w:r>
      <w:r>
        <w:rPr>
          <w:rFonts w:eastAsia="Arial Unicode MS" w:cs="Arial Unicode MS"/>
        </w:rPr>
        <w:t>í</w:t>
      </w:r>
      <w:r>
        <w:rPr>
          <w:rFonts w:eastAsia="Arial Unicode MS" w:cs="Arial Unicode MS"/>
        </w:rPr>
        <w:t>stili i v</w:t>
      </w:r>
      <w:r>
        <w:rPr>
          <w:rFonts w:eastAsia="Arial Unicode MS" w:cs="Arial Unicode MS"/>
        </w:rPr>
        <w:t> </w:t>
      </w:r>
      <w:r>
        <w:rPr>
          <w:rFonts w:eastAsia="Arial Unicode MS" w:cs="Arial Unicode MS"/>
        </w:rPr>
        <w:t>individu</w:t>
      </w:r>
      <w:r>
        <w:rPr>
          <w:rFonts w:eastAsia="Arial Unicode MS" w:cs="Arial Unicode MS"/>
        </w:rPr>
        <w:t>á</w:t>
      </w:r>
      <w:r>
        <w:rPr>
          <w:rFonts w:eastAsia="Arial Unicode MS" w:cs="Arial Unicode MS"/>
        </w:rPr>
        <w:t>ln</w:t>
      </w:r>
      <w:r>
        <w:rPr>
          <w:rFonts w:eastAsia="Arial Unicode MS" w:cs="Arial Unicode MS"/>
        </w:rPr>
        <w:t>í</w:t>
      </w:r>
      <w:r>
        <w:rPr>
          <w:rFonts w:eastAsia="Arial Unicode MS" w:cs="Arial Unicode MS"/>
        </w:rPr>
        <w:t>m hodnocen</w:t>
      </w:r>
      <w:r>
        <w:rPr>
          <w:rFonts w:eastAsia="Arial Unicode MS" w:cs="Arial Unicode MS"/>
        </w:rPr>
        <w:t xml:space="preserve">í </w:t>
      </w:r>
      <w:r>
        <w:rPr>
          <w:rFonts w:eastAsia="Arial Unicode MS" w:cs="Arial Unicode MS"/>
        </w:rPr>
        <w:t>sout</w:t>
      </w:r>
      <w:r>
        <w:rPr>
          <w:rFonts w:eastAsia="Arial Unicode MS" w:cs="Arial Unicode MS"/>
        </w:rPr>
        <w:t>ěž</w:t>
      </w:r>
      <w:r>
        <w:rPr>
          <w:rFonts w:eastAsia="Arial Unicode MS" w:cs="Arial Unicode MS"/>
        </w:rPr>
        <w:t>e. Kellnerov</w:t>
      </w:r>
      <w:r>
        <w:rPr>
          <w:rFonts w:eastAsia="Arial Unicode MS" w:cs="Arial Unicode MS"/>
        </w:rPr>
        <w:t xml:space="preserve">á </w:t>
      </w:r>
      <w:r>
        <w:rPr>
          <w:rFonts w:eastAsia="Arial Unicode MS" w:cs="Arial Unicode MS"/>
        </w:rPr>
        <w:t>s Catch Me If You Can OLD skon</w:t>
      </w:r>
      <w:r>
        <w:rPr>
          <w:rFonts w:eastAsia="Arial Unicode MS" w:cs="Arial Unicode MS"/>
        </w:rPr>
        <w:t>č</w:t>
      </w:r>
      <w:r>
        <w:rPr>
          <w:rFonts w:eastAsia="Arial Unicode MS" w:cs="Arial Unicode MS"/>
        </w:rPr>
        <w:t>ila patn</w:t>
      </w:r>
      <w:r>
        <w:rPr>
          <w:rFonts w:eastAsia="Arial Unicode MS" w:cs="Arial Unicode MS"/>
        </w:rPr>
        <w:t>á</w:t>
      </w:r>
      <w:r>
        <w:rPr>
          <w:rFonts w:eastAsia="Arial Unicode MS" w:cs="Arial Unicode MS"/>
        </w:rPr>
        <w:t>ct</w:t>
      </w:r>
      <w:r>
        <w:rPr>
          <w:rFonts w:eastAsia="Arial Unicode MS" w:cs="Arial Unicode MS"/>
        </w:rPr>
        <w:t>á</w:t>
      </w:r>
      <w:r>
        <w:rPr>
          <w:rFonts w:eastAsia="Arial Unicode MS" w:cs="Arial Unicode MS"/>
        </w:rPr>
        <w:t>, Bruynseels na Gancia de Muze dvan</w:t>
      </w:r>
      <w:r>
        <w:rPr>
          <w:rFonts w:eastAsia="Arial Unicode MS" w:cs="Arial Unicode MS"/>
        </w:rPr>
        <w:t>á</w:t>
      </w:r>
      <w:r>
        <w:rPr>
          <w:rFonts w:eastAsia="Arial Unicode MS" w:cs="Arial Unicode MS"/>
        </w:rPr>
        <w:t>ct</w:t>
      </w:r>
      <w:r>
        <w:rPr>
          <w:rFonts w:eastAsia="Arial Unicode MS" w:cs="Arial Unicode MS"/>
        </w:rPr>
        <w:t>ý</w:t>
      </w:r>
      <w:r>
        <w:rPr>
          <w:rFonts w:eastAsia="Arial Unicode MS" w:cs="Arial Unicode MS"/>
        </w:rPr>
        <w:t>. Ve v</w:t>
      </w:r>
      <w:r>
        <w:rPr>
          <w:rFonts w:eastAsia="Arial Unicode MS" w:cs="Arial Unicode MS"/>
        </w:rPr>
        <w:t>ý</w:t>
      </w:r>
      <w:r>
        <w:rPr>
          <w:rFonts w:eastAsia="Arial Unicode MS" w:cs="Arial Unicode MS"/>
        </w:rPr>
        <w:t>sledkov</w:t>
      </w:r>
      <w:r>
        <w:rPr>
          <w:rFonts w:eastAsia="Arial Unicode MS" w:cs="Arial Unicode MS"/>
        </w:rPr>
        <w:t xml:space="preserve">é </w:t>
      </w:r>
      <w:r>
        <w:rPr>
          <w:rFonts w:eastAsia="Arial Unicode MS" w:cs="Arial Unicode MS"/>
        </w:rPr>
        <w:t>listin</w:t>
      </w:r>
      <w:r>
        <w:rPr>
          <w:rFonts w:eastAsia="Arial Unicode MS" w:cs="Arial Unicode MS"/>
        </w:rPr>
        <w:t xml:space="preserve">ě </w:t>
      </w:r>
      <w:r>
        <w:rPr>
          <w:rFonts w:eastAsia="Arial Unicode MS" w:cs="Arial Unicode MS"/>
        </w:rPr>
        <w:t xml:space="preserve">zaujalo </w:t>
      </w:r>
      <w:r>
        <w:rPr>
          <w:rFonts w:eastAsia="Arial Unicode MS" w:cs="Arial Unicode MS"/>
        </w:rPr>
        <w:t>č</w:t>
      </w:r>
      <w:r>
        <w:rPr>
          <w:rFonts w:eastAsia="Arial Unicode MS" w:cs="Arial Unicode MS"/>
        </w:rPr>
        <w:t>esk</w:t>
      </w:r>
      <w:r>
        <w:rPr>
          <w:rFonts w:eastAsia="Arial Unicode MS" w:cs="Arial Unicode MS"/>
        </w:rPr>
        <w:t>é</w:t>
      </w:r>
      <w:r>
        <w:rPr>
          <w:rFonts w:eastAsia="Arial Unicode MS" w:cs="Arial Unicode MS"/>
        </w:rPr>
        <w:t>, ale hlavn</w:t>
      </w:r>
      <w:r>
        <w:rPr>
          <w:rFonts w:eastAsia="Arial Unicode MS" w:cs="Arial Unicode MS"/>
        </w:rPr>
        <w:t xml:space="preserve">ě </w:t>
      </w:r>
      <w:r>
        <w:rPr>
          <w:rFonts w:eastAsia="Arial Unicode MS" w:cs="Arial Unicode MS"/>
        </w:rPr>
        <w:t>slovensk</w:t>
      </w:r>
      <w:r>
        <w:rPr>
          <w:rFonts w:eastAsia="Arial Unicode MS" w:cs="Arial Unicode MS"/>
        </w:rPr>
        <w:t xml:space="preserve">é </w:t>
      </w:r>
      <w:r>
        <w:rPr>
          <w:rFonts w:eastAsia="Arial Unicode MS" w:cs="Arial Unicode MS"/>
        </w:rPr>
        <w:t>p</w:t>
      </w:r>
      <w:r>
        <w:rPr>
          <w:rFonts w:eastAsia="Arial Unicode MS" w:cs="Arial Unicode MS"/>
        </w:rPr>
        <w:t>ří</w:t>
      </w:r>
      <w:r>
        <w:rPr>
          <w:rFonts w:eastAsia="Arial Unicode MS" w:cs="Arial Unicode MS"/>
        </w:rPr>
        <w:t>znivce jm</w:t>
      </w:r>
      <w:r>
        <w:rPr>
          <w:rFonts w:eastAsia="Arial Unicode MS" w:cs="Arial Unicode MS"/>
        </w:rPr>
        <w:t>é</w:t>
      </w:r>
      <w:r>
        <w:rPr>
          <w:rFonts w:eastAsia="Arial Unicode MS" w:cs="Arial Unicode MS"/>
        </w:rPr>
        <w:t xml:space="preserve">no Bronislava </w:t>
      </w:r>
      <w:r>
        <w:rPr>
          <w:rFonts w:eastAsia="Arial Unicode MS" w:cs="Arial Unicode MS"/>
        </w:rPr>
        <w:t xml:space="preserve">Chudyby. Tento </w:t>
      </w:r>
      <w:r>
        <w:rPr>
          <w:rFonts w:ascii="Arial Unicode MS" w:eastAsia="Arial Unicode MS" w:hAnsi="Arial Unicode MS" w:cs="Arial Unicode MS"/>
        </w:rPr>
        <w:br/>
      </w:r>
      <w:r>
        <w:rPr>
          <w:rFonts w:eastAsia="Arial Unicode MS" w:cs="Arial Unicode MS"/>
        </w:rPr>
        <w:t>Slov</w:t>
      </w:r>
      <w:r>
        <w:rPr>
          <w:rFonts w:eastAsia="Arial Unicode MS" w:cs="Arial Unicode MS"/>
        </w:rPr>
        <w:t>á</w:t>
      </w:r>
      <w:r>
        <w:rPr>
          <w:rFonts w:eastAsia="Arial Unicode MS" w:cs="Arial Unicode MS"/>
        </w:rPr>
        <w:t>k za</w:t>
      </w:r>
      <w:r>
        <w:rPr>
          <w:rFonts w:eastAsia="Arial Unicode MS" w:cs="Arial Unicode MS"/>
        </w:rPr>
        <w:t>ží</w:t>
      </w:r>
      <w:r>
        <w:rPr>
          <w:rFonts w:eastAsia="Arial Unicode MS" w:cs="Arial Unicode MS"/>
        </w:rPr>
        <w:t>v</w:t>
      </w:r>
      <w:r>
        <w:rPr>
          <w:rFonts w:eastAsia="Arial Unicode MS" w:cs="Arial Unicode MS"/>
        </w:rPr>
        <w:t xml:space="preserve">á </w:t>
      </w:r>
      <w:r>
        <w:rPr>
          <w:rFonts w:eastAsia="Arial Unicode MS" w:cs="Arial Unicode MS"/>
        </w:rPr>
        <w:t>letos v</w:t>
      </w:r>
      <w:r>
        <w:rPr>
          <w:rFonts w:eastAsia="Arial Unicode MS" w:cs="Arial Unicode MS"/>
        </w:rPr>
        <w:t> </w:t>
      </w:r>
      <w:r>
        <w:rPr>
          <w:rFonts w:eastAsia="Arial Unicode MS" w:cs="Arial Unicode MS"/>
        </w:rPr>
        <w:t>Global Champions svoji ofici</w:t>
      </w:r>
      <w:r>
        <w:rPr>
          <w:rFonts w:eastAsia="Arial Unicode MS" w:cs="Arial Unicode MS"/>
        </w:rPr>
        <w:t>á</w:t>
      </w:r>
      <w:r>
        <w:rPr>
          <w:rFonts w:eastAsia="Arial Unicode MS" w:cs="Arial Unicode MS"/>
        </w:rPr>
        <w:t>ln</w:t>
      </w:r>
      <w:r>
        <w:rPr>
          <w:rFonts w:eastAsia="Arial Unicode MS" w:cs="Arial Unicode MS"/>
        </w:rPr>
        <w:t xml:space="preserve">í </w:t>
      </w:r>
      <w:r>
        <w:rPr>
          <w:rFonts w:eastAsia="Arial Unicode MS" w:cs="Arial Unicode MS"/>
        </w:rPr>
        <w:t>premi</w:t>
      </w:r>
      <w:r>
        <w:rPr>
          <w:rFonts w:eastAsia="Arial Unicode MS" w:cs="Arial Unicode MS"/>
        </w:rPr>
        <w:t>é</w:t>
      </w:r>
      <w:r>
        <w:rPr>
          <w:rFonts w:eastAsia="Arial Unicode MS" w:cs="Arial Unicode MS"/>
        </w:rPr>
        <w:t>ru pot</w:t>
      </w:r>
      <w:r>
        <w:rPr>
          <w:rFonts w:eastAsia="Arial Unicode MS" w:cs="Arial Unicode MS"/>
        </w:rPr>
        <w:t>é</w:t>
      </w:r>
      <w:r>
        <w:rPr>
          <w:rFonts w:eastAsia="Arial Unicode MS" w:cs="Arial Unicode MS"/>
        </w:rPr>
        <w:t>, co se stal nov</w:t>
      </w:r>
      <w:r>
        <w:rPr>
          <w:rFonts w:eastAsia="Arial Unicode MS" w:cs="Arial Unicode MS"/>
        </w:rPr>
        <w:t>ý</w:t>
      </w:r>
      <w:r>
        <w:rPr>
          <w:rFonts w:eastAsia="Arial Unicode MS" w:cs="Arial Unicode MS"/>
        </w:rPr>
        <w:t xml:space="preserve">m </w:t>
      </w:r>
      <w:r>
        <w:rPr>
          <w:rFonts w:eastAsia="Arial Unicode MS" w:cs="Arial Unicode MS"/>
        </w:rPr>
        <w:t>č</w:t>
      </w:r>
      <w:r>
        <w:rPr>
          <w:rFonts w:eastAsia="Arial Unicode MS" w:cs="Arial Unicode MS"/>
        </w:rPr>
        <w:t>lenem t</w:t>
      </w:r>
      <w:r>
        <w:rPr>
          <w:rFonts w:eastAsia="Arial Unicode MS" w:cs="Arial Unicode MS"/>
        </w:rPr>
        <w:t>ý</w:t>
      </w:r>
      <w:r>
        <w:rPr>
          <w:rFonts w:eastAsia="Arial Unicode MS" w:cs="Arial Unicode MS"/>
        </w:rPr>
        <w:t>mu Doha Falcons. I kdy</w:t>
      </w:r>
      <w:r>
        <w:rPr>
          <w:rFonts w:eastAsia="Arial Unicode MS" w:cs="Arial Unicode MS"/>
        </w:rPr>
        <w:t xml:space="preserve">ž </w:t>
      </w:r>
      <w:r>
        <w:rPr>
          <w:rFonts w:eastAsia="Arial Unicode MS" w:cs="Arial Unicode MS"/>
        </w:rPr>
        <w:t>napoprv</w:t>
      </w:r>
      <w:r>
        <w:rPr>
          <w:rFonts w:eastAsia="Arial Unicode MS" w:cs="Arial Unicode MS"/>
        </w:rPr>
        <w:t xml:space="preserve">é </w:t>
      </w:r>
      <w:r>
        <w:rPr>
          <w:rFonts w:eastAsia="Arial Unicode MS" w:cs="Arial Unicode MS"/>
        </w:rPr>
        <w:t>absolvoval ligovou sout</w:t>
      </w:r>
      <w:r>
        <w:rPr>
          <w:rFonts w:eastAsia="Arial Unicode MS" w:cs="Arial Unicode MS"/>
        </w:rPr>
        <w:t xml:space="preserve">ěž </w:t>
      </w:r>
      <w:r>
        <w:rPr>
          <w:rFonts w:eastAsia="Arial Unicode MS" w:cs="Arial Unicode MS"/>
        </w:rPr>
        <w:t xml:space="preserve">pouze mezi jednotlivci, </w:t>
      </w:r>
      <w:r>
        <w:rPr>
          <w:rFonts w:eastAsia="Arial Unicode MS" w:cs="Arial Unicode MS"/>
        </w:rPr>
        <w:t>č</w:t>
      </w:r>
      <w:r>
        <w:rPr>
          <w:rFonts w:eastAsia="Arial Unicode MS" w:cs="Arial Unicode MS"/>
        </w:rPr>
        <w:t>istou j</w:t>
      </w:r>
      <w:r>
        <w:rPr>
          <w:rFonts w:eastAsia="Arial Unicode MS" w:cs="Arial Unicode MS"/>
        </w:rPr>
        <w:t>í</w:t>
      </w:r>
      <w:r>
        <w:rPr>
          <w:rFonts w:eastAsia="Arial Unicode MS" w:cs="Arial Unicode MS"/>
        </w:rPr>
        <w:t xml:space="preserve">zdou a </w:t>
      </w:r>
      <w:r>
        <w:rPr>
          <w:rFonts w:ascii="Arial Unicode MS" w:eastAsia="Arial Unicode MS" w:hAnsi="Arial Unicode MS" w:cs="Arial Unicode MS"/>
        </w:rPr>
        <w:br/>
      </w:r>
      <w:r>
        <w:rPr>
          <w:rFonts w:eastAsia="Arial Unicode MS" w:cs="Arial Unicode MS"/>
        </w:rPr>
        <w:t>č</w:t>
      </w:r>
      <w:r>
        <w:rPr>
          <w:rFonts w:eastAsia="Arial Unicode MS" w:cs="Arial Unicode MS"/>
        </w:rPr>
        <w:t>tvrt</w:t>
      </w:r>
      <w:r>
        <w:rPr>
          <w:rFonts w:eastAsia="Arial Unicode MS" w:cs="Arial Unicode MS"/>
        </w:rPr>
        <w:t>ý</w:t>
      </w:r>
      <w:r>
        <w:rPr>
          <w:rFonts w:eastAsia="Arial Unicode MS" w:cs="Arial Unicode MS"/>
        </w:rPr>
        <w:t>m nejlep</w:t>
      </w:r>
      <w:r>
        <w:rPr>
          <w:rFonts w:eastAsia="Arial Unicode MS" w:cs="Arial Unicode MS"/>
        </w:rPr>
        <w:t>ší</w:t>
      </w:r>
      <w:r>
        <w:rPr>
          <w:rFonts w:eastAsia="Arial Unicode MS" w:cs="Arial Unicode MS"/>
        </w:rPr>
        <w:t xml:space="preserve">m </w:t>
      </w:r>
      <w:r>
        <w:rPr>
          <w:rFonts w:eastAsia="Arial Unicode MS" w:cs="Arial Unicode MS"/>
        </w:rPr>
        <w:t>č</w:t>
      </w:r>
      <w:r>
        <w:rPr>
          <w:rFonts w:eastAsia="Arial Unicode MS" w:cs="Arial Unicode MS"/>
        </w:rPr>
        <w:t>asem 72,67 na sebe v</w:t>
      </w:r>
      <w:r>
        <w:rPr>
          <w:rFonts w:eastAsia="Arial Unicode MS" w:cs="Arial Unicode MS"/>
        </w:rPr>
        <w:t>ý</w:t>
      </w:r>
      <w:r>
        <w:rPr>
          <w:rFonts w:eastAsia="Arial Unicode MS" w:cs="Arial Unicode MS"/>
        </w:rPr>
        <w:t>razn</w:t>
      </w:r>
      <w:r>
        <w:rPr>
          <w:rFonts w:eastAsia="Arial Unicode MS" w:cs="Arial Unicode MS"/>
        </w:rPr>
        <w:t xml:space="preserve">ě </w:t>
      </w:r>
      <w:r>
        <w:rPr>
          <w:rFonts w:eastAsia="Arial Unicode MS" w:cs="Arial Unicode MS"/>
        </w:rPr>
        <w:t>upozornil a bude jist</w:t>
      </w:r>
      <w:r>
        <w:rPr>
          <w:rFonts w:eastAsia="Arial Unicode MS" w:cs="Arial Unicode MS"/>
        </w:rPr>
        <w:t xml:space="preserve">ě </w:t>
      </w:r>
      <w:r>
        <w:rPr>
          <w:rFonts w:eastAsia="Arial Unicode MS" w:cs="Arial Unicode MS"/>
        </w:rPr>
        <w:t>velkou posilou tohoto t</w:t>
      </w:r>
      <w:r>
        <w:rPr>
          <w:rFonts w:eastAsia="Arial Unicode MS" w:cs="Arial Unicode MS"/>
        </w:rPr>
        <w:t>ý</w:t>
      </w:r>
      <w:r>
        <w:rPr>
          <w:rFonts w:eastAsia="Arial Unicode MS" w:cs="Arial Unicode MS"/>
        </w:rPr>
        <w:t xml:space="preserve">mu. </w:t>
      </w:r>
    </w:p>
    <w:p w:rsidR="00363939" w:rsidRDefault="00363939"/>
    <w:p w:rsidR="00363939" w:rsidRDefault="00105F1F">
      <w:r>
        <w:rPr>
          <w:rFonts w:eastAsia="Arial Unicode MS" w:cs="Arial Unicode MS"/>
        </w:rPr>
        <w:t>V</w:t>
      </w:r>
      <w:r>
        <w:rPr>
          <w:rFonts w:eastAsia="Arial Unicode MS" w:cs="Arial Unicode MS"/>
        </w:rPr>
        <w:t>š</w:t>
      </w:r>
      <w:r>
        <w:rPr>
          <w:rFonts w:eastAsia="Arial Unicode MS" w:cs="Arial Unicode MS"/>
        </w:rPr>
        <w:t xml:space="preserve">ech </w:t>
      </w:r>
      <w:r>
        <w:rPr>
          <w:rFonts w:eastAsia="Arial Unicode MS" w:cs="Arial Unicode MS"/>
        </w:rPr>
        <w:t>š</w:t>
      </w:r>
      <w:r>
        <w:rPr>
          <w:rFonts w:eastAsia="Arial Unicode MS" w:cs="Arial Unicode MS"/>
        </w:rPr>
        <w:t>estn</w:t>
      </w:r>
      <w:r>
        <w:rPr>
          <w:rFonts w:eastAsia="Arial Unicode MS" w:cs="Arial Unicode MS"/>
        </w:rPr>
        <w:t>á</w:t>
      </w:r>
      <w:r>
        <w:rPr>
          <w:rFonts w:eastAsia="Arial Unicode MS" w:cs="Arial Unicode MS"/>
        </w:rPr>
        <w:t>ct t</w:t>
      </w:r>
      <w:r>
        <w:rPr>
          <w:rFonts w:eastAsia="Arial Unicode MS" w:cs="Arial Unicode MS"/>
        </w:rPr>
        <w:t>ý</w:t>
      </w:r>
      <w:r>
        <w:rPr>
          <w:rFonts w:eastAsia="Arial Unicode MS" w:cs="Arial Unicode MS"/>
        </w:rPr>
        <w:t>m</w:t>
      </w:r>
      <w:r>
        <w:rPr>
          <w:rFonts w:eastAsia="Arial Unicode MS" w:cs="Arial Unicode MS"/>
        </w:rPr>
        <w:t xml:space="preserve">ů </w:t>
      </w:r>
      <w:r>
        <w:rPr>
          <w:rFonts w:eastAsia="Arial Unicode MS" w:cs="Arial Unicode MS"/>
        </w:rPr>
        <w:t>Global Champions League se utk</w:t>
      </w:r>
      <w:r>
        <w:rPr>
          <w:rFonts w:eastAsia="Arial Unicode MS" w:cs="Arial Unicode MS"/>
        </w:rPr>
        <w:t xml:space="preserve">á </w:t>
      </w:r>
      <w:r>
        <w:rPr>
          <w:rFonts w:eastAsia="Arial Unicode MS" w:cs="Arial Unicode MS"/>
        </w:rPr>
        <w:t>na konci sezony p</w:t>
      </w:r>
      <w:r>
        <w:rPr>
          <w:rFonts w:eastAsia="Arial Unicode MS" w:cs="Arial Unicode MS"/>
        </w:rPr>
        <w:t>ř</w:t>
      </w:r>
      <w:r>
        <w:rPr>
          <w:rFonts w:eastAsia="Arial Unicode MS" w:cs="Arial Unicode MS"/>
        </w:rPr>
        <w:t xml:space="preserve">i GC Prague Playoffs </w:t>
      </w:r>
      <w:r>
        <w:rPr>
          <w:rFonts w:ascii="Arial Unicode MS" w:eastAsia="Arial Unicode MS" w:hAnsi="Arial Unicode MS" w:cs="Arial Unicode MS"/>
        </w:rPr>
        <w:br/>
      </w:r>
      <w:r>
        <w:rPr>
          <w:rFonts w:eastAsia="Arial Unicode MS" w:cs="Arial Unicode MS"/>
        </w:rPr>
        <w:t>v</w:t>
      </w:r>
      <w:r>
        <w:rPr>
          <w:rFonts w:eastAsia="Arial Unicode MS" w:cs="Arial Unicode MS"/>
        </w:rPr>
        <w:t> </w:t>
      </w:r>
      <w:r>
        <w:rPr>
          <w:rFonts w:eastAsia="Arial Unicode MS" w:cs="Arial Unicode MS"/>
        </w:rPr>
        <w:t>tzv. Super Cupu o celkov</w:t>
      </w:r>
      <w:r>
        <w:rPr>
          <w:rFonts w:eastAsia="Arial Unicode MS" w:cs="Arial Unicode MS"/>
        </w:rPr>
        <w:t xml:space="preserve">é </w:t>
      </w:r>
      <w:r>
        <w:rPr>
          <w:rFonts w:eastAsia="Arial Unicode MS" w:cs="Arial Unicode MS"/>
        </w:rPr>
        <w:t>prvenstv</w:t>
      </w:r>
      <w:r>
        <w:rPr>
          <w:rFonts w:eastAsia="Arial Unicode MS" w:cs="Arial Unicode MS"/>
        </w:rPr>
        <w:t xml:space="preserve">í </w:t>
      </w:r>
      <w:r>
        <w:rPr>
          <w:rFonts w:eastAsia="Arial Unicode MS" w:cs="Arial Unicode MS"/>
        </w:rPr>
        <w:t>v</w:t>
      </w:r>
      <w:r>
        <w:rPr>
          <w:rFonts w:eastAsia="Arial Unicode MS" w:cs="Arial Unicode MS"/>
        </w:rPr>
        <w:t> </w:t>
      </w:r>
      <w:r>
        <w:rPr>
          <w:rFonts w:eastAsia="Arial Unicode MS" w:cs="Arial Unicode MS"/>
        </w:rPr>
        <w:t>seri</w:t>
      </w:r>
      <w:r>
        <w:rPr>
          <w:rFonts w:eastAsia="Arial Unicode MS" w:cs="Arial Unicode MS"/>
        </w:rPr>
        <w:t>á</w:t>
      </w:r>
      <w:r>
        <w:rPr>
          <w:rFonts w:eastAsia="Arial Unicode MS" w:cs="Arial Unicode MS"/>
        </w:rPr>
        <w:t>lu. Z</w:t>
      </w:r>
      <w:r>
        <w:rPr>
          <w:rFonts w:eastAsia="Arial Unicode MS" w:cs="Arial Unicode MS"/>
        </w:rPr>
        <w:t>á</w:t>
      </w:r>
      <w:r>
        <w:rPr>
          <w:rFonts w:eastAsia="Arial Unicode MS" w:cs="Arial Unicode MS"/>
        </w:rPr>
        <w:t>v</w:t>
      </w:r>
      <w:r>
        <w:rPr>
          <w:rFonts w:eastAsia="Arial Unicode MS" w:cs="Arial Unicode MS"/>
        </w:rPr>
        <w:t>ě</w:t>
      </w:r>
      <w:r>
        <w:rPr>
          <w:rFonts w:eastAsia="Arial Unicode MS" w:cs="Arial Unicode MS"/>
        </w:rPr>
        <w:t>re</w:t>
      </w:r>
      <w:r>
        <w:rPr>
          <w:rFonts w:eastAsia="Arial Unicode MS" w:cs="Arial Unicode MS"/>
        </w:rPr>
        <w:t>č</w:t>
      </w:r>
      <w:r>
        <w:rPr>
          <w:rFonts w:eastAsia="Arial Unicode MS" w:cs="Arial Unicode MS"/>
        </w:rPr>
        <w:t>n</w:t>
      </w:r>
      <w:r>
        <w:rPr>
          <w:rFonts w:eastAsia="Arial Unicode MS" w:cs="Arial Unicode MS"/>
        </w:rPr>
        <w:t xml:space="preserve">ý </w:t>
      </w:r>
      <w:r>
        <w:rPr>
          <w:rFonts w:eastAsia="Arial Unicode MS" w:cs="Arial Unicode MS"/>
        </w:rPr>
        <w:t>m</w:t>
      </w:r>
      <w:r>
        <w:rPr>
          <w:rFonts w:eastAsia="Arial Unicode MS" w:cs="Arial Unicode MS"/>
        </w:rPr>
        <w:t>í</w:t>
      </w:r>
      <w:r>
        <w:rPr>
          <w:rFonts w:eastAsia="Arial Unicode MS" w:cs="Arial Unicode MS"/>
        </w:rPr>
        <w:t>tink v</w:t>
      </w:r>
      <w:r>
        <w:rPr>
          <w:rFonts w:eastAsia="Arial Unicode MS" w:cs="Arial Unicode MS"/>
        </w:rPr>
        <w:t> </w:t>
      </w:r>
      <w:r>
        <w:rPr>
          <w:rFonts w:eastAsia="Arial Unicode MS" w:cs="Arial Unicode MS"/>
        </w:rPr>
        <w:t>pra</w:t>
      </w:r>
      <w:r>
        <w:rPr>
          <w:rFonts w:eastAsia="Arial Unicode MS" w:cs="Arial Unicode MS"/>
        </w:rPr>
        <w:t>ž</w:t>
      </w:r>
      <w:r>
        <w:rPr>
          <w:rFonts w:eastAsia="Arial Unicode MS" w:cs="Arial Unicode MS"/>
        </w:rPr>
        <w:t>sk</w:t>
      </w:r>
      <w:r>
        <w:rPr>
          <w:rFonts w:eastAsia="Arial Unicode MS" w:cs="Arial Unicode MS"/>
        </w:rPr>
        <w:t xml:space="preserve">é </w:t>
      </w:r>
      <w:r>
        <w:rPr>
          <w:rFonts w:eastAsia="Arial Unicode MS" w:cs="Arial Unicode MS"/>
        </w:rPr>
        <w:t>O2 aren</w:t>
      </w:r>
      <w:r>
        <w:rPr>
          <w:rFonts w:eastAsia="Arial Unicode MS" w:cs="Arial Unicode MS"/>
        </w:rPr>
        <w:t xml:space="preserve">ě </w:t>
      </w:r>
      <w:r>
        <w:rPr>
          <w:rFonts w:eastAsia="Arial Unicode MS" w:cs="Arial Unicode MS"/>
        </w:rPr>
        <w:t>prob</w:t>
      </w:r>
      <w:r>
        <w:rPr>
          <w:rFonts w:eastAsia="Arial Unicode MS" w:cs="Arial Unicode MS"/>
        </w:rPr>
        <w:t>ě</w:t>
      </w:r>
      <w:r>
        <w:rPr>
          <w:rFonts w:eastAsia="Arial Unicode MS" w:cs="Arial Unicode MS"/>
        </w:rPr>
        <w:t xml:space="preserve">hne </w:t>
      </w:r>
      <w:r>
        <w:rPr>
          <w:rFonts w:ascii="Arial Unicode MS" w:eastAsia="Arial Unicode MS" w:hAnsi="Arial Unicode MS" w:cs="Arial Unicode MS"/>
        </w:rPr>
        <w:br/>
      </w:r>
      <w:r>
        <w:rPr>
          <w:rFonts w:eastAsia="Arial Unicode MS" w:cs="Arial Unicode MS"/>
        </w:rPr>
        <w:t xml:space="preserve">od 21. do 24. listopadu a </w:t>
      </w:r>
      <w:r>
        <w:rPr>
          <w:rFonts w:eastAsia="Arial Unicode MS" w:cs="Arial Unicode MS"/>
        </w:rPr>
        <w:t>č</w:t>
      </w:r>
      <w:r>
        <w:rPr>
          <w:rFonts w:eastAsia="Arial Unicode MS" w:cs="Arial Unicode MS"/>
        </w:rPr>
        <w:t>ty</w:t>
      </w:r>
      <w:r>
        <w:rPr>
          <w:rFonts w:eastAsia="Arial Unicode MS" w:cs="Arial Unicode MS"/>
        </w:rPr>
        <w:t>ř</w:t>
      </w:r>
      <w:r>
        <w:rPr>
          <w:rFonts w:eastAsia="Arial Unicode MS" w:cs="Arial Unicode MS"/>
        </w:rPr>
        <w:t>i nejl</w:t>
      </w:r>
      <w:r>
        <w:rPr>
          <w:rFonts w:eastAsia="Arial Unicode MS" w:cs="Arial Unicode MS"/>
        </w:rPr>
        <w:t>é</w:t>
      </w:r>
      <w:r>
        <w:rPr>
          <w:rFonts w:eastAsia="Arial Unicode MS" w:cs="Arial Unicode MS"/>
        </w:rPr>
        <w:t>pe um</w:t>
      </w:r>
      <w:r>
        <w:rPr>
          <w:rFonts w:eastAsia="Arial Unicode MS" w:cs="Arial Unicode MS"/>
        </w:rPr>
        <w:t>í</w:t>
      </w:r>
      <w:r>
        <w:rPr>
          <w:rFonts w:eastAsia="Arial Unicode MS" w:cs="Arial Unicode MS"/>
        </w:rPr>
        <w:t>st</w:t>
      </w:r>
      <w:r>
        <w:rPr>
          <w:rFonts w:eastAsia="Arial Unicode MS" w:cs="Arial Unicode MS"/>
        </w:rPr>
        <w:t>ě</w:t>
      </w:r>
      <w:r>
        <w:rPr>
          <w:rFonts w:eastAsia="Arial Unicode MS" w:cs="Arial Unicode MS"/>
        </w:rPr>
        <w:t>n</w:t>
      </w:r>
      <w:r>
        <w:rPr>
          <w:rFonts w:eastAsia="Arial Unicode MS" w:cs="Arial Unicode MS"/>
        </w:rPr>
        <w:t xml:space="preserve">á </w:t>
      </w:r>
      <w:r>
        <w:rPr>
          <w:rFonts w:eastAsia="Arial Unicode MS" w:cs="Arial Unicode MS"/>
        </w:rPr>
        <w:t>dru</w:t>
      </w:r>
      <w:r>
        <w:rPr>
          <w:rFonts w:eastAsia="Arial Unicode MS" w:cs="Arial Unicode MS"/>
        </w:rPr>
        <w:t>ž</w:t>
      </w:r>
      <w:r>
        <w:rPr>
          <w:rFonts w:eastAsia="Arial Unicode MS" w:cs="Arial Unicode MS"/>
        </w:rPr>
        <w:t>stva po devaten</w:t>
      </w:r>
      <w:r>
        <w:rPr>
          <w:rFonts w:eastAsia="Arial Unicode MS" w:cs="Arial Unicode MS"/>
        </w:rPr>
        <w:t>á</w:t>
      </w:r>
      <w:r>
        <w:rPr>
          <w:rFonts w:eastAsia="Arial Unicode MS" w:cs="Arial Unicode MS"/>
        </w:rPr>
        <w:t>cti kvalifikac</w:t>
      </w:r>
      <w:r>
        <w:rPr>
          <w:rFonts w:eastAsia="Arial Unicode MS" w:cs="Arial Unicode MS"/>
        </w:rPr>
        <w:t>í</w:t>
      </w:r>
      <w:r>
        <w:rPr>
          <w:rFonts w:eastAsia="Arial Unicode MS" w:cs="Arial Unicode MS"/>
        </w:rPr>
        <w:t>ch postoup</w:t>
      </w:r>
      <w:r>
        <w:rPr>
          <w:rFonts w:eastAsia="Arial Unicode MS" w:cs="Arial Unicode MS"/>
        </w:rPr>
        <w:t xml:space="preserve">í </w:t>
      </w:r>
      <w:r>
        <w:rPr>
          <w:rFonts w:eastAsia="Arial Unicode MS" w:cs="Arial Unicode MS"/>
        </w:rPr>
        <w:t>p</w:t>
      </w:r>
      <w:r>
        <w:rPr>
          <w:rFonts w:eastAsia="Arial Unicode MS" w:cs="Arial Unicode MS"/>
        </w:rPr>
        <w:t>ří</w:t>
      </w:r>
      <w:r>
        <w:rPr>
          <w:rFonts w:eastAsia="Arial Unicode MS" w:cs="Arial Unicode MS"/>
        </w:rPr>
        <w:t>mo do p</w:t>
      </w:r>
      <w:r>
        <w:rPr>
          <w:rFonts w:eastAsia="Arial Unicode MS" w:cs="Arial Unicode MS"/>
        </w:rPr>
        <w:t>á</w:t>
      </w:r>
      <w:r>
        <w:rPr>
          <w:rFonts w:eastAsia="Arial Unicode MS" w:cs="Arial Unicode MS"/>
        </w:rPr>
        <w:t>te</w:t>
      </w:r>
      <w:r>
        <w:rPr>
          <w:rFonts w:eastAsia="Arial Unicode MS" w:cs="Arial Unicode MS"/>
        </w:rPr>
        <w:t>č</w:t>
      </w:r>
      <w:r>
        <w:rPr>
          <w:rFonts w:eastAsia="Arial Unicode MS" w:cs="Arial Unicode MS"/>
        </w:rPr>
        <w:t>n</w:t>
      </w:r>
      <w:r>
        <w:rPr>
          <w:rFonts w:eastAsia="Arial Unicode MS" w:cs="Arial Unicode MS"/>
        </w:rPr>
        <w:t>í</w:t>
      </w:r>
      <w:r>
        <w:rPr>
          <w:rFonts w:eastAsia="Arial Unicode MS" w:cs="Arial Unicode MS"/>
        </w:rPr>
        <w:t>ho semifin</w:t>
      </w:r>
      <w:r>
        <w:rPr>
          <w:rFonts w:eastAsia="Arial Unicode MS" w:cs="Arial Unicode MS"/>
        </w:rPr>
        <w:t>á</w:t>
      </w:r>
      <w:r>
        <w:rPr>
          <w:rFonts w:eastAsia="Arial Unicode MS" w:cs="Arial Unicode MS"/>
        </w:rPr>
        <w:t>le. Zbyl</w:t>
      </w:r>
      <w:r>
        <w:rPr>
          <w:rFonts w:eastAsia="Arial Unicode MS" w:cs="Arial Unicode MS"/>
        </w:rPr>
        <w:t>ý</w:t>
      </w:r>
      <w:r>
        <w:rPr>
          <w:rFonts w:eastAsia="Arial Unicode MS" w:cs="Arial Unicode MS"/>
        </w:rPr>
        <w:t>ch dvan</w:t>
      </w:r>
      <w:r>
        <w:rPr>
          <w:rFonts w:eastAsia="Arial Unicode MS" w:cs="Arial Unicode MS"/>
        </w:rPr>
        <w:t>á</w:t>
      </w:r>
      <w:r>
        <w:rPr>
          <w:rFonts w:eastAsia="Arial Unicode MS" w:cs="Arial Unicode MS"/>
        </w:rPr>
        <w:t>ct celk</w:t>
      </w:r>
      <w:r>
        <w:rPr>
          <w:rFonts w:eastAsia="Arial Unicode MS" w:cs="Arial Unicode MS"/>
        </w:rPr>
        <w:t xml:space="preserve">ů </w:t>
      </w:r>
      <w:r>
        <w:rPr>
          <w:rFonts w:eastAsia="Arial Unicode MS" w:cs="Arial Unicode MS"/>
        </w:rPr>
        <w:t>bude muset nejprve proj</w:t>
      </w:r>
      <w:r>
        <w:rPr>
          <w:rFonts w:eastAsia="Arial Unicode MS" w:cs="Arial Unicode MS"/>
        </w:rPr>
        <w:t>í</w:t>
      </w:r>
      <w:r>
        <w:rPr>
          <w:rFonts w:eastAsia="Arial Unicode MS" w:cs="Arial Unicode MS"/>
        </w:rPr>
        <w:t xml:space="preserve">t </w:t>
      </w:r>
      <w:r>
        <w:rPr>
          <w:rFonts w:eastAsia="Arial Unicode MS" w:cs="Arial Unicode MS"/>
        </w:rPr>
        <w:t>č</w:t>
      </w:r>
      <w:r>
        <w:rPr>
          <w:rFonts w:eastAsia="Arial Unicode MS" w:cs="Arial Unicode MS"/>
        </w:rPr>
        <w:t>tvrte</w:t>
      </w:r>
      <w:r>
        <w:rPr>
          <w:rFonts w:eastAsia="Arial Unicode MS" w:cs="Arial Unicode MS"/>
        </w:rPr>
        <w:t>č</w:t>
      </w:r>
      <w:r>
        <w:rPr>
          <w:rFonts w:eastAsia="Arial Unicode MS" w:cs="Arial Unicode MS"/>
        </w:rPr>
        <w:t>n</w:t>
      </w:r>
      <w:r>
        <w:rPr>
          <w:rFonts w:eastAsia="Arial Unicode MS" w:cs="Arial Unicode MS"/>
        </w:rPr>
        <w:t>í č</w:t>
      </w:r>
      <w:r>
        <w:rPr>
          <w:rFonts w:eastAsia="Arial Unicode MS" w:cs="Arial Unicode MS"/>
        </w:rPr>
        <w:t>tvrtfin</w:t>
      </w:r>
      <w:r>
        <w:rPr>
          <w:rFonts w:eastAsia="Arial Unicode MS" w:cs="Arial Unicode MS"/>
        </w:rPr>
        <w:t>á</w:t>
      </w:r>
      <w:r>
        <w:rPr>
          <w:rFonts w:eastAsia="Arial Unicode MS" w:cs="Arial Unicode MS"/>
        </w:rPr>
        <w:t>lovou vy</w:t>
      </w:r>
      <w:r>
        <w:rPr>
          <w:rFonts w:eastAsia="Arial Unicode MS" w:cs="Arial Unicode MS"/>
        </w:rPr>
        <w:t>ř</w:t>
      </w:r>
      <w:r>
        <w:rPr>
          <w:rFonts w:eastAsia="Arial Unicode MS" w:cs="Arial Unicode MS"/>
        </w:rPr>
        <w:t>azovac</w:t>
      </w:r>
      <w:r>
        <w:rPr>
          <w:rFonts w:eastAsia="Arial Unicode MS" w:cs="Arial Unicode MS"/>
        </w:rPr>
        <w:t xml:space="preserve">í </w:t>
      </w:r>
      <w:r>
        <w:rPr>
          <w:rFonts w:eastAsia="Arial Unicode MS" w:cs="Arial Unicode MS"/>
        </w:rPr>
        <w:t>sout</w:t>
      </w:r>
      <w:r>
        <w:rPr>
          <w:rFonts w:eastAsia="Arial Unicode MS" w:cs="Arial Unicode MS"/>
        </w:rPr>
        <w:t>ěží</w:t>
      </w:r>
      <w:r>
        <w:rPr>
          <w:rFonts w:eastAsia="Arial Unicode MS" w:cs="Arial Unicode MS"/>
        </w:rPr>
        <w:t>, z</w:t>
      </w:r>
      <w:r>
        <w:rPr>
          <w:rFonts w:eastAsia="Arial Unicode MS" w:cs="Arial Unicode MS"/>
        </w:rPr>
        <w:t> </w:t>
      </w:r>
      <w:r>
        <w:rPr>
          <w:rFonts w:eastAsia="Arial Unicode MS" w:cs="Arial Unicode MS"/>
        </w:rPr>
        <w:t>n</w:t>
      </w:r>
      <w:r>
        <w:rPr>
          <w:rFonts w:eastAsia="Arial Unicode MS" w:cs="Arial Unicode MS"/>
        </w:rPr>
        <w:t xml:space="preserve">íž </w:t>
      </w:r>
      <w:r>
        <w:rPr>
          <w:rFonts w:eastAsia="Arial Unicode MS" w:cs="Arial Unicode MS"/>
        </w:rPr>
        <w:t>bude pokra</w:t>
      </w:r>
      <w:r>
        <w:rPr>
          <w:rFonts w:eastAsia="Arial Unicode MS" w:cs="Arial Unicode MS"/>
        </w:rPr>
        <w:t>č</w:t>
      </w:r>
      <w:r>
        <w:rPr>
          <w:rFonts w:eastAsia="Arial Unicode MS" w:cs="Arial Unicode MS"/>
        </w:rPr>
        <w:t>ovat jen osm. Do ne</w:t>
      </w:r>
      <w:r>
        <w:rPr>
          <w:rFonts w:eastAsia="Arial Unicode MS" w:cs="Arial Unicode MS"/>
        </w:rPr>
        <w:t>d</w:t>
      </w:r>
      <w:r>
        <w:rPr>
          <w:rFonts w:eastAsia="Arial Unicode MS" w:cs="Arial Unicode MS"/>
        </w:rPr>
        <w:t>ě</w:t>
      </w:r>
      <w:r>
        <w:rPr>
          <w:rFonts w:eastAsia="Arial Unicode MS" w:cs="Arial Unicode MS"/>
        </w:rPr>
        <w:t>ln</w:t>
      </w:r>
      <w:r>
        <w:rPr>
          <w:rFonts w:eastAsia="Arial Unicode MS" w:cs="Arial Unicode MS"/>
        </w:rPr>
        <w:t>í</w:t>
      </w:r>
      <w:r>
        <w:rPr>
          <w:rFonts w:eastAsia="Arial Unicode MS" w:cs="Arial Unicode MS"/>
        </w:rPr>
        <w:t>ho fin</w:t>
      </w:r>
      <w:r>
        <w:rPr>
          <w:rFonts w:eastAsia="Arial Unicode MS" w:cs="Arial Unicode MS"/>
        </w:rPr>
        <w:t>á</w:t>
      </w:r>
      <w:r>
        <w:rPr>
          <w:rFonts w:eastAsia="Arial Unicode MS" w:cs="Arial Unicode MS"/>
        </w:rPr>
        <w:t>le Super Cupu postoup</w:t>
      </w:r>
      <w:r>
        <w:rPr>
          <w:rFonts w:eastAsia="Arial Unicode MS" w:cs="Arial Unicode MS"/>
        </w:rPr>
        <w:t xml:space="preserve">í </w:t>
      </w:r>
      <w:r>
        <w:rPr>
          <w:rFonts w:eastAsia="Arial Unicode MS" w:cs="Arial Unicode MS"/>
        </w:rPr>
        <w:t>dvan</w:t>
      </w:r>
      <w:r>
        <w:rPr>
          <w:rFonts w:eastAsia="Arial Unicode MS" w:cs="Arial Unicode MS"/>
        </w:rPr>
        <w:t>á</w:t>
      </w:r>
      <w:r>
        <w:rPr>
          <w:rFonts w:eastAsia="Arial Unicode MS" w:cs="Arial Unicode MS"/>
        </w:rPr>
        <w:t>ct nejlep</w:t>
      </w:r>
      <w:r>
        <w:rPr>
          <w:rFonts w:eastAsia="Arial Unicode MS" w:cs="Arial Unicode MS"/>
        </w:rPr>
        <w:t>ší</w:t>
      </w:r>
      <w:r>
        <w:rPr>
          <w:rFonts w:eastAsia="Arial Unicode MS" w:cs="Arial Unicode MS"/>
        </w:rPr>
        <w:t>ch.</w:t>
      </w:r>
    </w:p>
    <w:p w:rsidR="00363939" w:rsidRDefault="00363939"/>
    <w:p w:rsidR="00363939" w:rsidRDefault="00105F1F">
      <w:pPr>
        <w:spacing w:after="160" w:line="259" w:lineRule="auto"/>
        <w:jc w:val="left"/>
        <w:rPr>
          <w:b/>
          <w:bCs/>
        </w:rPr>
      </w:pPr>
      <w:r>
        <w:t>Výsledky Global Champions v Mexiku vč. on-line přenosu můžete sledovat na www.gcglobalchampions.com. Kompletní informace o GC Prague PlayOffs najdete na webu www.pragueplayoffs.com.</w:t>
      </w:r>
    </w:p>
    <w:p w:rsidR="00363939" w:rsidRDefault="00105F1F">
      <w:pPr>
        <w:spacing w:line="288" w:lineRule="auto"/>
        <w:jc w:val="left"/>
        <w:rPr>
          <w:b/>
          <w:bCs/>
        </w:rPr>
      </w:pPr>
      <w:r>
        <w:rPr>
          <w:b/>
          <w:bCs/>
        </w:rPr>
        <w:t>Vstupenky na Pragu</w:t>
      </w:r>
      <w:r>
        <w:rPr>
          <w:b/>
          <w:bCs/>
        </w:rPr>
        <w:t>e Playoffs jsou v prodeji</w:t>
      </w:r>
    </w:p>
    <w:p w:rsidR="00363939" w:rsidRDefault="00363939">
      <w:pPr>
        <w:spacing w:line="288" w:lineRule="auto"/>
        <w:jc w:val="left"/>
      </w:pPr>
    </w:p>
    <w:p w:rsidR="00363939" w:rsidRDefault="00105F1F">
      <w:pPr>
        <w:spacing w:line="288" w:lineRule="auto"/>
        <w:jc w:val="left"/>
      </w:pPr>
      <w:r>
        <w:t xml:space="preserve">Vrcholem sezony Global Champions League bude Global Champions Prague PlayOffs, které se uskuteční od 21. do 24. listopadu v pražské O2 areně. Vstupenky na prestižní galashow světového parkuru jsou v prodeji v síti </w:t>
      </w:r>
      <w:r>
        <w:t>Ticketportal.cz. Ceny denních vstupenek v 1. kategorii, tedy do 1. patra O2 areny, se pohybují od 1290 Kč do 2190 Kč. Vstupenky do 4. patra lze zakoupit již od 290 Kč. Pro ty, kteří si chtějí užít všechny čtyři závodní dny jedinečné galashow světového paku</w:t>
      </w:r>
      <w:r>
        <w:t>ru, jsou připraveny permanentky od 1490 Kč.</w:t>
      </w:r>
    </w:p>
    <w:p w:rsidR="00363939" w:rsidRDefault="00363939">
      <w:pPr>
        <w:pStyle w:val="Vchoz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4"/>
        </w:tabs>
        <w:spacing w:line="288" w:lineRule="auto"/>
        <w:rPr>
          <w:rFonts w:ascii="Georgia" w:eastAsia="Georgia" w:hAnsi="Georgia" w:cs="Georgia"/>
          <w:sz w:val="20"/>
          <w:szCs w:val="20"/>
        </w:rPr>
      </w:pPr>
    </w:p>
    <w:p w:rsidR="00363939" w:rsidRDefault="00105F1F">
      <w:pPr>
        <w:pStyle w:val="VchozA"/>
        <w:spacing w:line="288" w:lineRule="auto"/>
        <w:rPr>
          <w:rFonts w:ascii="Georgia" w:eastAsia="Georgia" w:hAnsi="Georgia" w:cs="Georgia"/>
          <w:b/>
          <w:bCs/>
          <w:sz w:val="20"/>
          <w:szCs w:val="20"/>
        </w:rPr>
      </w:pPr>
      <w:r>
        <w:rPr>
          <w:rFonts w:ascii="Georgia" w:hAnsi="Georgia"/>
          <w:b/>
          <w:bCs/>
          <w:sz w:val="20"/>
          <w:szCs w:val="20"/>
        </w:rPr>
        <w:t>Informace</w:t>
      </w:r>
    </w:p>
    <w:p w:rsidR="00363939" w:rsidRDefault="00105F1F">
      <w:pPr>
        <w:pStyle w:val="VchozA"/>
        <w:spacing w:line="288" w:lineRule="auto"/>
        <w:rPr>
          <w:rStyle w:val="dn"/>
          <w:rFonts w:ascii="Georgia" w:eastAsia="Georgia" w:hAnsi="Georgia" w:cs="Georgia"/>
          <w:sz w:val="20"/>
          <w:szCs w:val="20"/>
        </w:rPr>
      </w:pPr>
      <w:r>
        <w:rPr>
          <w:rFonts w:ascii="Georgia" w:hAnsi="Georgia"/>
          <w:sz w:val="20"/>
          <w:szCs w:val="20"/>
        </w:rPr>
        <w:t>Ve</w:t>
      </w:r>
      <w:r>
        <w:rPr>
          <w:rFonts w:ascii="Georgia" w:hAnsi="Georgia"/>
          <w:sz w:val="20"/>
          <w:szCs w:val="20"/>
        </w:rPr>
        <w:t>š</w:t>
      </w:r>
      <w:r>
        <w:rPr>
          <w:rFonts w:ascii="Georgia" w:hAnsi="Georgia"/>
          <w:sz w:val="20"/>
          <w:szCs w:val="20"/>
        </w:rPr>
        <w:t>ker</w:t>
      </w:r>
      <w:r>
        <w:rPr>
          <w:rFonts w:ascii="Georgia" w:hAnsi="Georgia"/>
          <w:sz w:val="20"/>
          <w:szCs w:val="20"/>
          <w:lang w:val="fr-FR"/>
        </w:rPr>
        <w:t xml:space="preserve">é </w:t>
      </w:r>
      <w:r>
        <w:rPr>
          <w:rFonts w:ascii="Georgia" w:hAnsi="Georgia"/>
          <w:sz w:val="20"/>
          <w:szCs w:val="20"/>
        </w:rPr>
        <w:t xml:space="preserve">informace jsou k dispozici na webu akce: </w:t>
      </w:r>
      <w:hyperlink r:id="rId6" w:history="1">
        <w:r>
          <w:rPr>
            <w:rStyle w:val="Hyperlink0"/>
          </w:rPr>
          <w:t>www.pragueplayoffs.com</w:t>
        </w:r>
      </w:hyperlink>
    </w:p>
    <w:p w:rsidR="00363939" w:rsidRDefault="00363939">
      <w:pPr>
        <w:pStyle w:val="VchozA"/>
        <w:spacing w:line="288" w:lineRule="auto"/>
        <w:rPr>
          <w:rStyle w:val="dn"/>
          <w:rFonts w:ascii="Georgia" w:eastAsia="Georgia" w:hAnsi="Georgia" w:cs="Georgia"/>
          <w:b/>
          <w:bCs/>
          <w:sz w:val="20"/>
          <w:szCs w:val="20"/>
        </w:rPr>
      </w:pPr>
    </w:p>
    <w:p w:rsidR="00363939" w:rsidRDefault="00105F1F">
      <w:pPr>
        <w:pStyle w:val="VchozA"/>
        <w:spacing w:line="288" w:lineRule="auto"/>
        <w:rPr>
          <w:rStyle w:val="dn"/>
          <w:rFonts w:ascii="Georgia" w:eastAsia="Georgia" w:hAnsi="Georgia" w:cs="Georgia"/>
          <w:b/>
          <w:bCs/>
          <w:sz w:val="20"/>
          <w:szCs w:val="20"/>
        </w:rPr>
      </w:pPr>
      <w:r>
        <w:rPr>
          <w:rStyle w:val="dn"/>
          <w:rFonts w:ascii="Georgia" w:hAnsi="Georgia"/>
          <w:b/>
          <w:bCs/>
          <w:sz w:val="20"/>
          <w:szCs w:val="20"/>
        </w:rPr>
        <w:t>Z</w:t>
      </w:r>
      <w:r>
        <w:rPr>
          <w:rStyle w:val="dn"/>
          <w:rFonts w:ascii="Georgia" w:hAnsi="Georgia"/>
          <w:b/>
          <w:bCs/>
          <w:sz w:val="20"/>
          <w:szCs w:val="20"/>
        </w:rPr>
        <w:t>Á</w:t>
      </w:r>
      <w:r>
        <w:rPr>
          <w:rStyle w:val="dn"/>
          <w:rFonts w:ascii="Georgia" w:hAnsi="Georgia"/>
          <w:b/>
          <w:bCs/>
          <w:sz w:val="20"/>
          <w:szCs w:val="20"/>
          <w:lang w:val="da-DK"/>
        </w:rPr>
        <w:t>KLADN</w:t>
      </w:r>
      <w:r>
        <w:rPr>
          <w:rStyle w:val="dn"/>
          <w:rFonts w:ascii="Georgia" w:hAnsi="Georgia"/>
          <w:b/>
          <w:bCs/>
          <w:sz w:val="20"/>
          <w:szCs w:val="20"/>
        </w:rPr>
        <w:t xml:space="preserve">Í </w:t>
      </w:r>
      <w:r>
        <w:rPr>
          <w:rStyle w:val="dn"/>
          <w:rFonts w:ascii="Georgia" w:hAnsi="Georgia"/>
          <w:b/>
          <w:bCs/>
          <w:sz w:val="20"/>
          <w:szCs w:val="20"/>
          <w:lang w:val="de-DE"/>
        </w:rPr>
        <w:t>INFORMACE</w:t>
      </w:r>
    </w:p>
    <w:p w:rsidR="00363939" w:rsidRDefault="00105F1F">
      <w:pPr>
        <w:pStyle w:val="VchozA"/>
        <w:spacing w:line="288" w:lineRule="auto"/>
        <w:rPr>
          <w:rStyle w:val="dn"/>
          <w:rFonts w:ascii="Georgia" w:eastAsia="Georgia" w:hAnsi="Georgia" w:cs="Georgia"/>
          <w:sz w:val="20"/>
          <w:szCs w:val="20"/>
        </w:rPr>
      </w:pPr>
      <w:r>
        <w:rPr>
          <w:rStyle w:val="dn"/>
          <w:rFonts w:ascii="Georgia" w:hAnsi="Georgia"/>
          <w:sz w:val="20"/>
          <w:szCs w:val="20"/>
        </w:rPr>
        <w:t>N</w:t>
      </w:r>
      <w:r>
        <w:rPr>
          <w:rStyle w:val="dn"/>
          <w:rFonts w:ascii="Georgia" w:hAnsi="Georgia"/>
          <w:sz w:val="20"/>
          <w:szCs w:val="20"/>
        </w:rPr>
        <w:t>á</w:t>
      </w:r>
      <w:r>
        <w:rPr>
          <w:rStyle w:val="dn"/>
          <w:rFonts w:ascii="Georgia" w:hAnsi="Georgia"/>
          <w:sz w:val="20"/>
          <w:szCs w:val="20"/>
          <w:lang w:val="en-US"/>
        </w:rPr>
        <w:t xml:space="preserve">zev: </w:t>
      </w:r>
      <w:r>
        <w:rPr>
          <w:rStyle w:val="dn"/>
          <w:rFonts w:ascii="Georgia" w:hAnsi="Georgia"/>
          <w:sz w:val="20"/>
          <w:szCs w:val="20"/>
          <w:lang w:val="en-US"/>
        </w:rPr>
        <w:tab/>
      </w:r>
      <w:r>
        <w:rPr>
          <w:rStyle w:val="dn"/>
          <w:rFonts w:ascii="Georgia" w:hAnsi="Georgia"/>
          <w:sz w:val="20"/>
          <w:szCs w:val="20"/>
          <w:lang w:val="en-US"/>
        </w:rPr>
        <w:tab/>
      </w:r>
      <w:r>
        <w:rPr>
          <w:rStyle w:val="dn"/>
          <w:rFonts w:ascii="Georgia" w:hAnsi="Georgia"/>
          <w:sz w:val="20"/>
          <w:szCs w:val="20"/>
          <w:lang w:val="en-US"/>
        </w:rPr>
        <w:tab/>
        <w:t>Global Champions Prague PlayOffs</w:t>
      </w:r>
    </w:p>
    <w:p w:rsidR="00363939" w:rsidRDefault="00105F1F">
      <w:pPr>
        <w:pStyle w:val="VchozA"/>
        <w:spacing w:line="288" w:lineRule="auto"/>
        <w:rPr>
          <w:rStyle w:val="dn"/>
          <w:rFonts w:ascii="Georgia" w:eastAsia="Georgia" w:hAnsi="Georgia" w:cs="Georgia"/>
          <w:sz w:val="20"/>
          <w:szCs w:val="20"/>
        </w:rPr>
      </w:pPr>
      <w:r>
        <w:rPr>
          <w:rStyle w:val="dn"/>
          <w:rFonts w:ascii="Georgia" w:hAnsi="Georgia"/>
          <w:sz w:val="20"/>
          <w:szCs w:val="20"/>
          <w:lang w:val="it-IT"/>
        </w:rPr>
        <w:t>Term</w:t>
      </w:r>
      <w:r>
        <w:rPr>
          <w:rStyle w:val="dn"/>
          <w:rFonts w:ascii="Georgia" w:hAnsi="Georgia"/>
          <w:sz w:val="20"/>
          <w:szCs w:val="20"/>
        </w:rPr>
        <w:t>í</w:t>
      </w:r>
      <w:r>
        <w:rPr>
          <w:rStyle w:val="dn"/>
          <w:rFonts w:ascii="Georgia" w:hAnsi="Georgia"/>
          <w:sz w:val="20"/>
          <w:szCs w:val="20"/>
          <w:lang w:val="de-DE"/>
        </w:rPr>
        <w:t xml:space="preserve">n: </w:t>
      </w:r>
      <w:r>
        <w:rPr>
          <w:rStyle w:val="dn"/>
          <w:rFonts w:ascii="Georgia" w:hAnsi="Georgia"/>
          <w:sz w:val="20"/>
          <w:szCs w:val="20"/>
          <w:lang w:val="de-DE"/>
        </w:rPr>
        <w:tab/>
      </w:r>
      <w:r>
        <w:rPr>
          <w:rStyle w:val="dn"/>
          <w:rFonts w:ascii="Georgia" w:hAnsi="Georgia"/>
          <w:sz w:val="20"/>
          <w:szCs w:val="20"/>
          <w:lang w:val="de-DE"/>
        </w:rPr>
        <w:tab/>
        <w:t>21. - 24. listopadu</w:t>
      </w:r>
    </w:p>
    <w:p w:rsidR="00363939" w:rsidRDefault="00105F1F">
      <w:pPr>
        <w:pStyle w:val="VchozA"/>
        <w:spacing w:line="288" w:lineRule="auto"/>
        <w:rPr>
          <w:rStyle w:val="dn"/>
          <w:rFonts w:ascii="Georgia" w:eastAsia="Georgia" w:hAnsi="Georgia" w:cs="Georgia"/>
          <w:sz w:val="20"/>
          <w:szCs w:val="20"/>
        </w:rPr>
      </w:pPr>
      <w:r>
        <w:rPr>
          <w:rStyle w:val="dn"/>
          <w:rFonts w:ascii="Georgia" w:hAnsi="Georgia"/>
          <w:sz w:val="20"/>
          <w:szCs w:val="20"/>
        </w:rPr>
        <w:t>D</w:t>
      </w:r>
      <w:r>
        <w:rPr>
          <w:rStyle w:val="dn"/>
          <w:rFonts w:ascii="Georgia" w:hAnsi="Georgia"/>
          <w:sz w:val="20"/>
          <w:szCs w:val="20"/>
        </w:rPr>
        <w:t>ě</w:t>
      </w:r>
      <w:r>
        <w:rPr>
          <w:rStyle w:val="dn"/>
          <w:rFonts w:ascii="Georgia" w:hAnsi="Georgia"/>
          <w:sz w:val="20"/>
          <w:szCs w:val="20"/>
        </w:rPr>
        <w:t>ji</w:t>
      </w:r>
      <w:r>
        <w:rPr>
          <w:rStyle w:val="dn"/>
          <w:rFonts w:ascii="Georgia" w:hAnsi="Georgia"/>
          <w:sz w:val="20"/>
          <w:szCs w:val="20"/>
        </w:rPr>
        <w:t>š</w:t>
      </w:r>
      <w:r>
        <w:rPr>
          <w:rStyle w:val="dn"/>
          <w:rFonts w:ascii="Georgia" w:hAnsi="Georgia"/>
          <w:sz w:val="20"/>
          <w:szCs w:val="20"/>
        </w:rPr>
        <w:t>t</w:t>
      </w:r>
      <w:r>
        <w:rPr>
          <w:rStyle w:val="dn"/>
          <w:rFonts w:ascii="Georgia" w:hAnsi="Georgia"/>
          <w:sz w:val="20"/>
          <w:szCs w:val="20"/>
        </w:rPr>
        <w:t>ě</w:t>
      </w:r>
      <w:r>
        <w:rPr>
          <w:rStyle w:val="dn"/>
          <w:rFonts w:ascii="Georgia" w:hAnsi="Georgia"/>
          <w:sz w:val="20"/>
          <w:szCs w:val="20"/>
        </w:rPr>
        <w:t xml:space="preserve">: </w:t>
      </w:r>
      <w:r>
        <w:rPr>
          <w:rStyle w:val="dn"/>
          <w:rFonts w:ascii="Georgia" w:hAnsi="Georgia"/>
          <w:sz w:val="20"/>
          <w:szCs w:val="20"/>
        </w:rPr>
        <w:tab/>
      </w:r>
      <w:r>
        <w:rPr>
          <w:rStyle w:val="dn"/>
          <w:rFonts w:ascii="Georgia" w:hAnsi="Georgia"/>
          <w:sz w:val="20"/>
          <w:szCs w:val="20"/>
        </w:rPr>
        <w:tab/>
        <w:t>O2 arena, Praha</w:t>
      </w:r>
    </w:p>
    <w:p w:rsidR="00363939" w:rsidRDefault="00105F1F">
      <w:pPr>
        <w:pStyle w:val="VchozA"/>
        <w:spacing w:line="288" w:lineRule="auto"/>
        <w:rPr>
          <w:rStyle w:val="dn"/>
          <w:rFonts w:ascii="Georgia" w:eastAsia="Georgia" w:hAnsi="Georgia" w:cs="Georgia"/>
          <w:sz w:val="20"/>
          <w:szCs w:val="20"/>
        </w:rPr>
      </w:pPr>
      <w:r>
        <w:rPr>
          <w:rStyle w:val="dn"/>
          <w:rFonts w:ascii="Georgia" w:hAnsi="Georgia"/>
          <w:sz w:val="20"/>
          <w:szCs w:val="20"/>
        </w:rPr>
        <w:t>Úč</w:t>
      </w:r>
      <w:r>
        <w:rPr>
          <w:rStyle w:val="dn"/>
          <w:rFonts w:ascii="Georgia" w:hAnsi="Georgia"/>
          <w:sz w:val="20"/>
          <w:szCs w:val="20"/>
          <w:lang w:val="de-DE"/>
        </w:rPr>
        <w:t xml:space="preserve">ast: </w:t>
      </w:r>
      <w:r>
        <w:rPr>
          <w:rStyle w:val="dn"/>
          <w:rFonts w:ascii="Georgia" w:hAnsi="Georgia"/>
          <w:sz w:val="20"/>
          <w:szCs w:val="20"/>
          <w:lang w:val="de-DE"/>
        </w:rPr>
        <w:tab/>
      </w:r>
      <w:r>
        <w:rPr>
          <w:rStyle w:val="dn"/>
          <w:rFonts w:ascii="Georgia" w:hAnsi="Georgia"/>
          <w:sz w:val="20"/>
          <w:szCs w:val="20"/>
          <w:lang w:val="de-DE"/>
        </w:rPr>
        <w:tab/>
      </w:r>
      <w:r>
        <w:rPr>
          <w:rStyle w:val="dn"/>
          <w:rFonts w:ascii="Georgia" w:hAnsi="Georgia"/>
          <w:sz w:val="20"/>
          <w:szCs w:val="20"/>
          <w:lang w:val="de-DE"/>
        </w:rPr>
        <w:tab/>
        <w:t>16 nejlep</w:t>
      </w:r>
      <w:r>
        <w:rPr>
          <w:rStyle w:val="dn"/>
          <w:rFonts w:ascii="Georgia" w:hAnsi="Georgia"/>
          <w:sz w:val="20"/>
          <w:szCs w:val="20"/>
        </w:rPr>
        <w:t>ší</w:t>
      </w:r>
      <w:r>
        <w:rPr>
          <w:rStyle w:val="dn"/>
          <w:rFonts w:ascii="Georgia" w:hAnsi="Georgia"/>
          <w:sz w:val="20"/>
          <w:szCs w:val="20"/>
          <w:lang w:val="en-US"/>
        </w:rPr>
        <w:t>ch t</w:t>
      </w:r>
      <w:r>
        <w:rPr>
          <w:rStyle w:val="dn"/>
          <w:rFonts w:ascii="Georgia" w:hAnsi="Georgia"/>
          <w:sz w:val="20"/>
          <w:szCs w:val="20"/>
        </w:rPr>
        <w:t>ý</w:t>
      </w:r>
      <w:r>
        <w:rPr>
          <w:rStyle w:val="dn"/>
          <w:rFonts w:ascii="Georgia" w:hAnsi="Georgia"/>
          <w:sz w:val="20"/>
          <w:szCs w:val="20"/>
        </w:rPr>
        <w:t>m</w:t>
      </w:r>
      <w:r>
        <w:rPr>
          <w:rStyle w:val="dn"/>
          <w:rFonts w:ascii="Georgia" w:hAnsi="Georgia"/>
          <w:sz w:val="20"/>
          <w:szCs w:val="20"/>
        </w:rPr>
        <w:t xml:space="preserve">ů </w:t>
      </w:r>
      <w:r>
        <w:rPr>
          <w:rStyle w:val="dn"/>
          <w:rFonts w:ascii="Georgia" w:hAnsi="Georgia"/>
          <w:sz w:val="20"/>
          <w:szCs w:val="20"/>
        </w:rPr>
        <w:t>sv</w:t>
      </w:r>
      <w:r>
        <w:rPr>
          <w:rStyle w:val="dn"/>
          <w:rFonts w:ascii="Georgia" w:hAnsi="Georgia"/>
          <w:sz w:val="20"/>
          <w:szCs w:val="20"/>
        </w:rPr>
        <w:t>ě</w:t>
      </w:r>
      <w:r>
        <w:rPr>
          <w:rStyle w:val="dn"/>
          <w:rFonts w:ascii="Georgia" w:hAnsi="Georgia"/>
          <w:sz w:val="20"/>
          <w:szCs w:val="20"/>
        </w:rPr>
        <w:t>ta</w:t>
      </w:r>
    </w:p>
    <w:p w:rsidR="00363939" w:rsidRDefault="00105F1F">
      <w:pPr>
        <w:pStyle w:val="VchozA"/>
        <w:spacing w:line="288" w:lineRule="auto"/>
        <w:rPr>
          <w:rStyle w:val="dn"/>
          <w:rFonts w:ascii="Georgia" w:eastAsia="Georgia" w:hAnsi="Georgia" w:cs="Georgia"/>
          <w:sz w:val="20"/>
          <w:szCs w:val="20"/>
        </w:rPr>
      </w:pPr>
      <w:r>
        <w:rPr>
          <w:rStyle w:val="dn"/>
          <w:rFonts w:ascii="Georgia" w:hAnsi="Georgia"/>
          <w:sz w:val="20"/>
          <w:szCs w:val="20"/>
        </w:rPr>
        <w:t xml:space="preserve">Prodej vstupenek: </w:t>
      </w:r>
      <w:r>
        <w:rPr>
          <w:rStyle w:val="dn"/>
          <w:rFonts w:ascii="Georgia" w:hAnsi="Georgia"/>
          <w:sz w:val="20"/>
          <w:szCs w:val="20"/>
        </w:rPr>
        <w:tab/>
        <w:t>b</w:t>
      </w:r>
      <w:r>
        <w:rPr>
          <w:rStyle w:val="dn"/>
          <w:rFonts w:ascii="Georgia" w:hAnsi="Georgia"/>
          <w:sz w:val="20"/>
          <w:szCs w:val="20"/>
        </w:rPr>
        <w:t>ř</w:t>
      </w:r>
      <w:r>
        <w:rPr>
          <w:rStyle w:val="dn"/>
          <w:rFonts w:ascii="Georgia" w:hAnsi="Georgia"/>
          <w:sz w:val="20"/>
          <w:szCs w:val="20"/>
        </w:rPr>
        <w:t>ezen 2019, Ticketportal.cz</w:t>
      </w:r>
    </w:p>
    <w:p w:rsidR="00363939" w:rsidRDefault="00363939">
      <w:pPr>
        <w:spacing w:line="288" w:lineRule="auto"/>
        <w:jc w:val="left"/>
        <w:rPr>
          <w:sz w:val="22"/>
          <w:szCs w:val="22"/>
        </w:rPr>
      </w:pPr>
    </w:p>
    <w:p w:rsidR="00363939" w:rsidRDefault="00363939">
      <w:pPr>
        <w:spacing w:line="288" w:lineRule="auto"/>
        <w:jc w:val="left"/>
      </w:pPr>
    </w:p>
    <w:p w:rsidR="00363939" w:rsidRDefault="00105F1F">
      <w:pPr>
        <w:spacing w:line="288" w:lineRule="auto"/>
        <w:jc w:val="left"/>
        <w:rPr>
          <w:rStyle w:val="dn"/>
          <w:b/>
          <w:bCs/>
        </w:rPr>
      </w:pPr>
      <w:r>
        <w:rPr>
          <w:rStyle w:val="dn"/>
          <w:b/>
          <w:bCs/>
        </w:rPr>
        <w:t>Kalendář Longines Global Champions Tour 2019</w:t>
      </w:r>
    </w:p>
    <w:p w:rsidR="00363939" w:rsidRDefault="00363939">
      <w:pPr>
        <w:spacing w:line="288" w:lineRule="auto"/>
        <w:jc w:val="left"/>
      </w:pPr>
    </w:p>
    <w:p w:rsidR="00363939" w:rsidRDefault="00105F1F">
      <w:pPr>
        <w:spacing w:line="288" w:lineRule="auto"/>
        <w:jc w:val="left"/>
      </w:pPr>
      <w:r>
        <w:t>28. 2. – 2. 3.</w:t>
      </w:r>
      <w:r>
        <w:tab/>
      </w:r>
      <w:r>
        <w:tab/>
        <w:t>Dauhá (Katar) </w:t>
      </w:r>
      <w:r>
        <w:rPr>
          <w:rStyle w:val="dn"/>
          <w:rFonts w:ascii="Arial Unicode MS" w:eastAsia="Arial Unicode MS" w:hAnsi="Arial Unicode MS" w:cs="Arial Unicode MS"/>
        </w:rPr>
        <w:br/>
      </w:r>
      <w:r>
        <w:t>11. 4. – 14. 4.</w:t>
      </w:r>
      <w:r>
        <w:tab/>
      </w:r>
      <w:r>
        <w:tab/>
        <w:t>Mexico City (Mexiko) </w:t>
      </w:r>
      <w:r>
        <w:rPr>
          <w:rStyle w:val="dn"/>
          <w:rFonts w:ascii="Arial Unicode MS" w:eastAsia="Arial Unicode MS" w:hAnsi="Arial Unicode MS" w:cs="Arial Unicode MS"/>
        </w:rPr>
        <w:br/>
      </w:r>
      <w:r>
        <w:t>18. 4. – 20. 4.</w:t>
      </w:r>
      <w:r>
        <w:tab/>
      </w:r>
      <w:r>
        <w:tab/>
        <w:t>Miami Beach (USA)</w:t>
      </w:r>
      <w:r>
        <w:rPr>
          <w:rStyle w:val="dn"/>
          <w:rFonts w:ascii="Arial Unicode MS" w:eastAsia="Arial Unicode MS" w:hAnsi="Arial Unicode MS" w:cs="Arial Unicode MS"/>
        </w:rPr>
        <w:br/>
      </w:r>
      <w:r>
        <w:t>3. 5. – 5. 5.</w:t>
      </w:r>
      <w:r>
        <w:tab/>
      </w:r>
      <w:r>
        <w:tab/>
        <w:t>Šanghaj (Čína)</w:t>
      </w:r>
      <w:r>
        <w:rPr>
          <w:rStyle w:val="dn"/>
          <w:rFonts w:ascii="Arial Unicode MS" w:eastAsia="Arial Unicode MS" w:hAnsi="Arial Unicode MS" w:cs="Arial Unicode MS"/>
        </w:rPr>
        <w:br/>
      </w:r>
      <w:r>
        <w:t>17. 5. – 19. 5.</w:t>
      </w:r>
      <w:r>
        <w:tab/>
      </w:r>
      <w:r>
        <w:tab/>
        <w:t>Madrid (Španělsko)</w:t>
      </w:r>
      <w:r>
        <w:rPr>
          <w:rStyle w:val="dn"/>
          <w:rFonts w:ascii="Arial Unicode MS" w:eastAsia="Arial Unicode MS" w:hAnsi="Arial Unicode MS" w:cs="Arial Unicode MS"/>
        </w:rPr>
        <w:br/>
      </w:r>
      <w:r>
        <w:t>30. 5. – 1. 6.</w:t>
      </w:r>
      <w:r>
        <w:tab/>
      </w:r>
      <w:r>
        <w:tab/>
        <w:t>Hamburg (Německo)</w:t>
      </w:r>
      <w:r>
        <w:rPr>
          <w:rStyle w:val="dn"/>
          <w:rFonts w:ascii="Arial Unicode MS" w:eastAsia="Arial Unicode MS" w:hAnsi="Arial Unicode MS" w:cs="Arial Unicode MS"/>
        </w:rPr>
        <w:br/>
      </w:r>
      <w:r>
        <w:t>6. 6. – 8. 6.</w:t>
      </w:r>
      <w:r>
        <w:tab/>
      </w:r>
      <w:r>
        <w:tab/>
        <w:t>Cannes (Francie)</w:t>
      </w:r>
      <w:r>
        <w:rPr>
          <w:rStyle w:val="dn"/>
          <w:rFonts w:ascii="Arial Unicode MS" w:eastAsia="Arial Unicode MS" w:hAnsi="Arial Unicode MS" w:cs="Arial Unicode MS"/>
        </w:rPr>
        <w:br/>
      </w:r>
      <w:r>
        <w:t>14. 6. – 16. 6.</w:t>
      </w:r>
      <w:r>
        <w:tab/>
      </w:r>
      <w:r>
        <w:tab/>
        <w:t>Stockholm (Švédsko)</w:t>
      </w:r>
      <w:r>
        <w:rPr>
          <w:rStyle w:val="dn"/>
          <w:rFonts w:ascii="Arial Unicode MS" w:eastAsia="Arial Unicode MS" w:hAnsi="Arial Unicode MS" w:cs="Arial Unicode MS"/>
        </w:rPr>
        <w:br/>
      </w:r>
      <w:r>
        <w:t>20. 6. – 22. 6.</w:t>
      </w:r>
      <w:r>
        <w:tab/>
      </w:r>
      <w:r>
        <w:tab/>
        <w:t>Cascais / Estoril (Portugalsko)</w:t>
      </w:r>
      <w:r>
        <w:rPr>
          <w:rStyle w:val="dn"/>
          <w:rFonts w:ascii="Arial Unicode MS" w:eastAsia="Arial Unicode MS" w:hAnsi="Arial Unicode MS" w:cs="Arial Unicode MS"/>
        </w:rPr>
        <w:br/>
      </w:r>
      <w:r>
        <w:t>27. 6. – 29. 6.</w:t>
      </w:r>
      <w:r>
        <w:tab/>
      </w:r>
      <w:r>
        <w:tab/>
        <w:t>Monako (Monako)</w:t>
      </w:r>
      <w:r>
        <w:rPr>
          <w:rStyle w:val="dn"/>
          <w:rFonts w:ascii="Arial Unicode MS" w:eastAsia="Arial Unicode MS" w:hAnsi="Arial Unicode MS" w:cs="Arial Unicode MS"/>
        </w:rPr>
        <w:br/>
      </w:r>
      <w:r>
        <w:t>5. 7. – 7. 7.</w:t>
      </w:r>
      <w:r>
        <w:tab/>
      </w:r>
      <w:r>
        <w:tab/>
        <w:t>Paříž (Francie)</w:t>
      </w:r>
      <w:r>
        <w:rPr>
          <w:rStyle w:val="dn"/>
          <w:rFonts w:ascii="Arial Unicode MS" w:eastAsia="Arial Unicode MS" w:hAnsi="Arial Unicode MS" w:cs="Arial Unicode MS"/>
        </w:rPr>
        <w:br/>
      </w:r>
      <w:r>
        <w:t>12. 7. – 14. 7.</w:t>
      </w:r>
      <w:r>
        <w:tab/>
      </w:r>
      <w:r>
        <w:tab/>
        <w:t>Chantilly (Francie)</w:t>
      </w:r>
      <w:r>
        <w:rPr>
          <w:rStyle w:val="dn"/>
          <w:rFonts w:ascii="Arial Unicode MS" w:eastAsia="Arial Unicode MS" w:hAnsi="Arial Unicode MS" w:cs="Arial Unicode MS"/>
        </w:rPr>
        <w:br/>
      </w:r>
      <w:r>
        <w:t>26. 7. – 28. 7.</w:t>
      </w:r>
      <w:r>
        <w:tab/>
      </w:r>
      <w:r>
        <w:tab/>
        <w:t>Berlín (Německo)</w:t>
      </w:r>
      <w:r>
        <w:rPr>
          <w:rStyle w:val="dn"/>
          <w:rFonts w:ascii="Arial Unicode MS" w:eastAsia="Arial Unicode MS" w:hAnsi="Arial Unicode MS" w:cs="Arial Unicode MS"/>
        </w:rPr>
        <w:br/>
      </w:r>
      <w:r>
        <w:t>2. 8. – 4. 8.</w:t>
      </w:r>
      <w:r>
        <w:tab/>
      </w:r>
      <w:r>
        <w:tab/>
        <w:t>Londýn (Velká Británie)</w:t>
      </w:r>
      <w:r>
        <w:rPr>
          <w:rStyle w:val="dn"/>
          <w:rFonts w:ascii="Arial Unicode MS" w:eastAsia="Arial Unicode MS" w:hAnsi="Arial Unicode MS" w:cs="Arial Unicode MS"/>
        </w:rPr>
        <w:br/>
      </w:r>
      <w:r>
        <w:t>9. 8. – 11. 8.</w:t>
      </w:r>
      <w:r>
        <w:tab/>
      </w:r>
      <w:r>
        <w:tab/>
        <w:t>Valkenswaard (Nizozemí)</w:t>
      </w:r>
      <w:r>
        <w:rPr>
          <w:rStyle w:val="dn"/>
          <w:rFonts w:ascii="Arial Unicode MS" w:eastAsia="Arial Unicode MS" w:hAnsi="Arial Unicode MS" w:cs="Arial Unicode MS"/>
        </w:rPr>
        <w:br/>
      </w:r>
      <w:r>
        <w:t>6. 9. – 8. 9.</w:t>
      </w:r>
      <w:r>
        <w:tab/>
      </w:r>
      <w:r>
        <w:tab/>
        <w:t>Řím (Itálie)</w:t>
      </w:r>
      <w:r>
        <w:rPr>
          <w:rStyle w:val="dn"/>
          <w:rFonts w:ascii="Arial Unicode MS" w:eastAsia="Arial Unicode MS" w:hAnsi="Arial Unicode MS" w:cs="Arial Unicode MS"/>
        </w:rPr>
        <w:br/>
      </w:r>
      <w:r>
        <w:t>12. 9. – 14. 9.</w:t>
      </w:r>
      <w:r>
        <w:tab/>
      </w:r>
      <w:r>
        <w:tab/>
        <w:t>Ramatuelle / Saint Tropez (Fra</w:t>
      </w:r>
      <w:r>
        <w:t>ncie)</w:t>
      </w:r>
      <w:r>
        <w:rPr>
          <w:rStyle w:val="dn"/>
          <w:rFonts w:ascii="Arial Unicode MS" w:eastAsia="Arial Unicode MS" w:hAnsi="Arial Unicode MS" w:cs="Arial Unicode MS"/>
        </w:rPr>
        <w:br/>
      </w:r>
      <w:r>
        <w:t>20. 9. – 22. 9.</w:t>
      </w:r>
      <w:r>
        <w:tab/>
      </w:r>
      <w:r>
        <w:tab/>
        <w:t>Montreal (Kanada)</w:t>
      </w:r>
      <w:r>
        <w:rPr>
          <w:rStyle w:val="dn"/>
          <w:rFonts w:ascii="Arial Unicode MS" w:eastAsia="Arial Unicode MS" w:hAnsi="Arial Unicode MS" w:cs="Arial Unicode MS"/>
        </w:rPr>
        <w:br/>
      </w:r>
      <w:r>
        <w:t>27. 9. – 29. 9.</w:t>
      </w:r>
      <w:r>
        <w:tab/>
      </w:r>
      <w:r>
        <w:tab/>
        <w:t>New York (USA)</w:t>
      </w:r>
      <w:r>
        <w:rPr>
          <w:rStyle w:val="dn"/>
          <w:rFonts w:ascii="Arial Unicode MS" w:eastAsia="Arial Unicode MS" w:hAnsi="Arial Unicode MS" w:cs="Arial Unicode MS"/>
        </w:rPr>
        <w:br/>
      </w:r>
      <w:r>
        <w:t>21. 11. – 24. 11.</w:t>
      </w:r>
      <w:r>
        <w:tab/>
      </w:r>
      <w:r>
        <w:tab/>
        <w:t>Praha (Česká republika) – Global Champions PlayOffs</w:t>
      </w:r>
    </w:p>
    <w:sectPr w:rsidR="00363939">
      <w:headerReference w:type="default" r:id="rId7"/>
      <w:footerReference w:type="default" r:id="rId8"/>
      <w:headerReference w:type="first" r:id="rId9"/>
      <w:footerReference w:type="first" r:id="rId10"/>
      <w:pgSz w:w="11900" w:h="16840"/>
      <w:pgMar w:top="1701" w:right="1418" w:bottom="2325" w:left="1418" w:header="284" w:footer="113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5F1F" w:rsidRDefault="00105F1F">
      <w:pPr>
        <w:spacing w:line="240" w:lineRule="auto"/>
      </w:pPr>
      <w:r>
        <w:separator/>
      </w:r>
    </w:p>
  </w:endnote>
  <w:endnote w:type="continuationSeparator" w:id="0">
    <w:p w:rsidR="00105F1F" w:rsidRDefault="00105F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Helvetica Neue">
    <w:altName w:val="Arial"/>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3939" w:rsidRDefault="00105F1F">
    <w:pPr>
      <w:pStyle w:val="Zpat"/>
      <w:tabs>
        <w:tab w:val="clear" w:pos="9072"/>
        <w:tab w:val="right" w:pos="9044"/>
      </w:tabs>
    </w:pPr>
    <w:r>
      <w:fldChar w:fldCharType="begin"/>
    </w:r>
    <w:r>
      <w:instrText xml:space="preserve"> PAGE </w:instrText>
    </w:r>
    <w:r>
      <w:fldChar w:fldCharType="separate"/>
    </w:r>
    <w: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3939" w:rsidRDefault="00105F1F">
    <w:pPr>
      <w:pStyle w:val="Zpat"/>
      <w:tabs>
        <w:tab w:val="clear" w:pos="9072"/>
        <w:tab w:val="right" w:pos="9044"/>
      </w:tabs>
      <w:rPr>
        <w:caps/>
        <w:color w:val="EB5C49"/>
        <w:u w:color="EB5C49"/>
      </w:rPr>
    </w:pPr>
    <w:r>
      <w:rPr>
        <w:caps/>
        <w:color w:val="EB5C49"/>
        <w:u w:color="EB5C49"/>
      </w:rPr>
      <w:t xml:space="preserve">Czech Equestrian Team </w:t>
    </w:r>
    <w:r>
      <w:rPr>
        <w:color w:val="EB5C49"/>
        <w:u w:color="EB5C49"/>
      </w:rPr>
      <w:t>a.</w:t>
    </w:r>
    <w:r>
      <w:rPr>
        <w:rFonts w:ascii="Arial Unicode MS" w:hAnsi="Arial Unicode MS"/>
        <w:color w:val="EB5C49"/>
        <w:u w:color="EB5C49"/>
      </w:rPr>
      <w:t> </w:t>
    </w:r>
    <w:r>
      <w:rPr>
        <w:color w:val="EB5C49"/>
        <w:u w:color="EB5C49"/>
      </w:rPr>
      <w:t>s.</w:t>
    </w:r>
    <w:r>
      <w:rPr>
        <w:caps/>
        <w:color w:val="EB5C49"/>
        <w:u w:color="EB5C49"/>
      </w:rPr>
      <w:t xml:space="preserve">  · Evropská 2690/17, 160 41 Praha 6</w:t>
    </w:r>
  </w:p>
  <w:p w:rsidR="00363939" w:rsidRDefault="00105F1F">
    <w:pPr>
      <w:pStyle w:val="Zpat"/>
      <w:tabs>
        <w:tab w:val="clear" w:pos="9072"/>
        <w:tab w:val="right" w:pos="9044"/>
      </w:tabs>
      <w:rPr>
        <w:caps/>
        <w:color w:val="EB5C49"/>
        <w:u w:color="EB5C49"/>
      </w:rPr>
    </w:pPr>
    <w:r>
      <w:rPr>
        <w:caps/>
        <w:color w:val="EB5C49"/>
        <w:u w:color="EB5C49"/>
      </w:rPr>
      <w:t xml:space="preserve">e-mail: info@pragueplayoffs.com, press@pragueplayoffs.com   </w:t>
    </w:r>
  </w:p>
  <w:p w:rsidR="00363939" w:rsidRDefault="00105F1F">
    <w:pPr>
      <w:pStyle w:val="Zpat"/>
      <w:tabs>
        <w:tab w:val="clear" w:pos="9072"/>
        <w:tab w:val="right" w:pos="9044"/>
      </w:tabs>
    </w:pPr>
    <w:r>
      <w:rPr>
        <w:caps/>
        <w:color w:val="EB5C49"/>
        <w:u w:color="EB5C49"/>
      </w:rPr>
      <w:t>web: pragueplayoffs.com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5F1F" w:rsidRDefault="00105F1F">
      <w:pPr>
        <w:spacing w:line="240" w:lineRule="auto"/>
      </w:pPr>
      <w:r>
        <w:separator/>
      </w:r>
    </w:p>
  </w:footnote>
  <w:footnote w:type="continuationSeparator" w:id="0">
    <w:p w:rsidR="00105F1F" w:rsidRDefault="00105F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3939" w:rsidRDefault="00363939">
    <w:pPr>
      <w:pStyle w:val="Zhlavazpa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3939" w:rsidRDefault="00105F1F">
    <w:pPr>
      <w:pStyle w:val="Zhlav"/>
      <w:tabs>
        <w:tab w:val="clear" w:pos="9072"/>
        <w:tab w:val="right" w:pos="9044"/>
      </w:tabs>
    </w:pPr>
    <w:r>
      <w:rPr>
        <w:noProof/>
      </w:rPr>
      <w:drawing>
        <wp:anchor distT="152400" distB="152400" distL="152400" distR="152400" simplePos="0" relativeHeight="251658240" behindDoc="1" locked="0" layoutInCell="1" allowOverlap="1">
          <wp:simplePos x="0" y="0"/>
          <wp:positionH relativeFrom="page">
            <wp:posOffset>2966720</wp:posOffset>
          </wp:positionH>
          <wp:positionV relativeFrom="page">
            <wp:posOffset>561975</wp:posOffset>
          </wp:positionV>
          <wp:extent cx="1618615" cy="1152525"/>
          <wp:effectExtent l="0" t="0" r="0" b="0"/>
          <wp:wrapNone/>
          <wp:docPr id="1073741825" name="officeArt object" descr="logo.png"/>
          <wp:cNvGraphicFramePr/>
          <a:graphic xmlns:a="http://schemas.openxmlformats.org/drawingml/2006/main">
            <a:graphicData uri="http://schemas.openxmlformats.org/drawingml/2006/picture">
              <pic:pic xmlns:pic="http://schemas.openxmlformats.org/drawingml/2006/picture">
                <pic:nvPicPr>
                  <pic:cNvPr id="1073741825" name="logo.png" descr="logo.png"/>
                  <pic:cNvPicPr>
                    <a:picLocks noChangeAspect="1"/>
                  </pic:cNvPicPr>
                </pic:nvPicPr>
                <pic:blipFill>
                  <a:blip r:embed="rId1">
                    <a:extLst/>
                  </a:blip>
                  <a:stretch>
                    <a:fillRect/>
                  </a:stretch>
                </pic:blipFill>
                <pic:spPr>
                  <a:xfrm>
                    <a:off x="0" y="0"/>
                    <a:ext cx="1618615" cy="1152525"/>
                  </a:xfrm>
                  <a:prstGeom prst="rect">
                    <a:avLst/>
                  </a:prstGeom>
                  <a:ln w="12700" cap="flat">
                    <a:noFill/>
                    <a:miter lim="400000"/>
                  </a:ln>
                  <a:effectLst/>
                </pic:spPr>
              </pic:pic>
            </a:graphicData>
          </a:graphic>
        </wp:anchor>
      </w:drawing>
    </w:r>
  </w:p>
  <w:p w:rsidR="00363939" w:rsidRDefault="00363939">
    <w:pPr>
      <w:pStyle w:val="Zhlav"/>
      <w:tabs>
        <w:tab w:val="clear" w:pos="9072"/>
        <w:tab w:val="right" w:pos="9044"/>
      </w:tabs>
    </w:pPr>
  </w:p>
  <w:p w:rsidR="00363939" w:rsidRDefault="00363939">
    <w:pPr>
      <w:pStyle w:val="Zhlav"/>
      <w:tabs>
        <w:tab w:val="clear" w:pos="9072"/>
        <w:tab w:val="right" w:pos="9044"/>
      </w:tabs>
    </w:pPr>
  </w:p>
  <w:p w:rsidR="00363939" w:rsidRDefault="00363939">
    <w:pPr>
      <w:pStyle w:val="Zhlav"/>
      <w:tabs>
        <w:tab w:val="clear" w:pos="9072"/>
        <w:tab w:val="right" w:pos="9044"/>
      </w:tabs>
    </w:pPr>
  </w:p>
  <w:p w:rsidR="00363939" w:rsidRDefault="00363939">
    <w:pPr>
      <w:pStyle w:val="Zhlav"/>
      <w:tabs>
        <w:tab w:val="clear" w:pos="9072"/>
        <w:tab w:val="right" w:pos="9044"/>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939"/>
    <w:rsid w:val="00105F1F"/>
    <w:rsid w:val="00363939"/>
    <w:rsid w:val="00A152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409D7801"/>
  <w15:docId w15:val="{AE5A8470-2BAD-D44D-B7FF-92CB4AF82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pacing w:line="317" w:lineRule="auto"/>
      <w:jc w:val="both"/>
    </w:pPr>
    <w:rPr>
      <w:rFonts w:ascii="Georgia" w:eastAsia="Georgia" w:hAnsi="Georgia" w:cs="Georgia"/>
      <w:color w:val="000000"/>
      <w:u w:color="000000"/>
      <w:lang w:val="en-US"/>
    </w:rPr>
  </w:style>
  <w:style w:type="paragraph" w:styleId="Nadpis6">
    <w:name w:val="heading 6"/>
    <w:next w:val="Normln"/>
    <w:uiPriority w:val="9"/>
    <w:unhideWhenUsed/>
    <w:qFormat/>
    <w:pPr>
      <w:keepNext/>
      <w:keepLines/>
      <w:spacing w:before="40" w:line="317" w:lineRule="auto"/>
      <w:jc w:val="both"/>
      <w:outlineLvl w:val="5"/>
    </w:pPr>
    <w:rPr>
      <w:rFonts w:ascii="Georgia" w:eastAsia="Georgia" w:hAnsi="Georgia" w:cs="Georgia"/>
      <w:color w:val="243F60"/>
      <w:u w:color="243F60"/>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Zhlavazpat">
    <w:name w:val="Záhlaví a zápatí"/>
    <w:pPr>
      <w:tabs>
        <w:tab w:val="right" w:pos="9020"/>
      </w:tabs>
    </w:pPr>
    <w:rPr>
      <w:rFonts w:ascii="Helvetica Neue" w:hAnsi="Helvetica Neue" w:cs="Arial Unicode MS"/>
      <w:color w:val="000000"/>
      <w:sz w:val="24"/>
      <w:szCs w:val="24"/>
    </w:rPr>
  </w:style>
  <w:style w:type="paragraph" w:styleId="Zpat">
    <w:name w:val="footer"/>
    <w:pPr>
      <w:tabs>
        <w:tab w:val="center" w:pos="4536"/>
        <w:tab w:val="right" w:pos="9072"/>
      </w:tabs>
      <w:spacing w:line="252" w:lineRule="auto"/>
      <w:jc w:val="center"/>
    </w:pPr>
    <w:rPr>
      <w:rFonts w:ascii="Georgia" w:hAnsi="Georgia" w:cs="Arial Unicode MS"/>
      <w:color w:val="000000"/>
      <w:sz w:val="15"/>
      <w:szCs w:val="15"/>
      <w:u w:color="000000"/>
      <w:lang w:val="en-US"/>
    </w:rPr>
  </w:style>
  <w:style w:type="paragraph" w:styleId="Zhlav">
    <w:name w:val="header"/>
    <w:pPr>
      <w:tabs>
        <w:tab w:val="center" w:pos="4536"/>
        <w:tab w:val="right" w:pos="9072"/>
      </w:tabs>
      <w:spacing w:line="252" w:lineRule="auto"/>
      <w:jc w:val="center"/>
    </w:pPr>
    <w:rPr>
      <w:rFonts w:ascii="Georgia" w:hAnsi="Georgia" w:cs="Arial Unicode MS"/>
      <w:color w:val="000000"/>
      <w:sz w:val="15"/>
      <w:szCs w:val="15"/>
      <w:u w:color="000000"/>
      <w:lang w:val="en-US"/>
    </w:rPr>
  </w:style>
  <w:style w:type="paragraph" w:customStyle="1" w:styleId="VchozA">
    <w:name w:val="Výchozí A"/>
    <w:pPr>
      <w:spacing w:line="317" w:lineRule="auto"/>
      <w:jc w:val="both"/>
    </w:pPr>
    <w:rPr>
      <w:rFonts w:ascii="Helvetica Neue" w:eastAsia="Helvetica Neue" w:hAnsi="Helvetica Neue" w:cs="Helvetica Neue"/>
      <w:color w:val="000000"/>
      <w:sz w:val="22"/>
      <w:szCs w:val="22"/>
      <w:u w:color="000000"/>
    </w:rPr>
  </w:style>
  <w:style w:type="character" w:customStyle="1" w:styleId="dn">
    <w:name w:val="Žádný"/>
  </w:style>
  <w:style w:type="character" w:customStyle="1" w:styleId="Hyperlink0">
    <w:name w:val="Hyperlink.0"/>
    <w:basedOn w:val="dn"/>
    <w:rPr>
      <w:rFonts w:ascii="Georgia" w:eastAsia="Georgia" w:hAnsi="Georgia" w:cs="Georgia"/>
      <w:color w:val="0432FF"/>
      <w:sz w:val="20"/>
      <w:szCs w:val="20"/>
      <w:u w:val="single" w:color="0432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a"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645</Words>
  <Characters>3809</Characters>
  <Application>Microsoft Office Word</Application>
  <DocSecurity>0</DocSecurity>
  <Lines>31</Lines>
  <Paragraphs>8</Paragraphs>
  <ScaleCrop>false</ScaleCrop>
  <Company/>
  <LinksUpToDate>false</LinksUpToDate>
  <CharactersWithSpaces>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kucerova@sprmedia.eu</cp:lastModifiedBy>
  <cp:revision>2</cp:revision>
  <dcterms:created xsi:type="dcterms:W3CDTF">2019-04-12T07:22:00Z</dcterms:created>
  <dcterms:modified xsi:type="dcterms:W3CDTF">2019-04-12T07:23:00Z</dcterms:modified>
</cp:coreProperties>
</file>