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074" w:rsidRPr="00DC5074" w:rsidRDefault="00DC5074" w:rsidP="00DC5074">
      <w:pPr>
        <w:rPr>
          <w:b/>
          <w:sz w:val="28"/>
        </w:rPr>
      </w:pPr>
      <w:r w:rsidRPr="00DC5074">
        <w:rPr>
          <w:b/>
          <w:sz w:val="28"/>
        </w:rPr>
        <w:t>Čeští jezdci budou na Světových jezdeckých hrách startovat ve čtyřech disciplínách</w:t>
      </w:r>
    </w:p>
    <w:p w:rsidR="00DC5074" w:rsidRPr="00CE53B2" w:rsidRDefault="00DC5074" w:rsidP="00DC5074">
      <w:pPr>
        <w:rPr>
          <w:b/>
          <w:sz w:val="24"/>
        </w:rPr>
      </w:pPr>
      <w:r>
        <w:rPr>
          <w:b/>
          <w:sz w:val="24"/>
        </w:rPr>
        <w:t xml:space="preserve">T r y o n, 10. července 2018 - </w:t>
      </w:r>
      <w:r w:rsidRPr="00CE53B2">
        <w:rPr>
          <w:b/>
          <w:sz w:val="24"/>
        </w:rPr>
        <w:t xml:space="preserve">Ve čtyřech disciplínách bude mít Česká republika zastoupení na Světových jezdeckých hrách. Nominaci na jezdeckou událost roku, kterou bude od 10. září hostit americký </w:t>
      </w:r>
      <w:proofErr w:type="spellStart"/>
      <w:r w:rsidRPr="00CE53B2">
        <w:rPr>
          <w:b/>
          <w:sz w:val="24"/>
        </w:rPr>
        <w:t>Tryon</w:t>
      </w:r>
      <w:proofErr w:type="spellEnd"/>
      <w:r w:rsidRPr="00CE53B2">
        <w:rPr>
          <w:b/>
          <w:sz w:val="24"/>
        </w:rPr>
        <w:t>, oznámila Česká jezdecká federace.</w:t>
      </w:r>
    </w:p>
    <w:p w:rsidR="00DC5074" w:rsidRPr="00CE53B2" w:rsidRDefault="00DC5074" w:rsidP="00DC5074">
      <w:pPr>
        <w:rPr>
          <w:sz w:val="24"/>
        </w:rPr>
      </w:pPr>
      <w:r w:rsidRPr="00CE53B2">
        <w:rPr>
          <w:sz w:val="24"/>
        </w:rPr>
        <w:t>Česko budou na prestižním podniku repreze</w:t>
      </w:r>
      <w:bookmarkStart w:id="0" w:name="_GoBack"/>
      <w:bookmarkEnd w:id="0"/>
      <w:r w:rsidRPr="00CE53B2">
        <w:rPr>
          <w:sz w:val="24"/>
        </w:rPr>
        <w:t>ntovat v parkurovém skákání Ondřej Zvára s </w:t>
      </w:r>
      <w:proofErr w:type="spellStart"/>
      <w:proofErr w:type="gramStart"/>
      <w:r w:rsidRPr="00CE53B2">
        <w:rPr>
          <w:sz w:val="24"/>
        </w:rPr>
        <w:t>Cento</w:t>
      </w:r>
      <w:proofErr w:type="spellEnd"/>
      <w:proofErr w:type="gramEnd"/>
      <w:r w:rsidRPr="00CE53B2">
        <w:rPr>
          <w:sz w:val="24"/>
        </w:rPr>
        <w:t xml:space="preserve"> Lanem a Emma </w:t>
      </w:r>
      <w:proofErr w:type="spellStart"/>
      <w:r w:rsidRPr="00CE53B2">
        <w:rPr>
          <w:sz w:val="24"/>
        </w:rPr>
        <w:t>Augier</w:t>
      </w:r>
      <w:proofErr w:type="spellEnd"/>
      <w:r w:rsidRPr="00CE53B2">
        <w:rPr>
          <w:sz w:val="24"/>
        </w:rPr>
        <w:t xml:space="preserve"> de </w:t>
      </w:r>
      <w:proofErr w:type="spellStart"/>
      <w:r w:rsidRPr="00CE53B2">
        <w:rPr>
          <w:sz w:val="24"/>
        </w:rPr>
        <w:t>Mussac</w:t>
      </w:r>
      <w:proofErr w:type="spellEnd"/>
      <w:r w:rsidRPr="00CE53B2">
        <w:rPr>
          <w:sz w:val="24"/>
        </w:rPr>
        <w:t xml:space="preserve"> s Divou, ve spřežení Jiří Nesvačil junior, v </w:t>
      </w:r>
      <w:proofErr w:type="spellStart"/>
      <w:r w:rsidRPr="00CE53B2">
        <w:rPr>
          <w:sz w:val="24"/>
        </w:rPr>
        <w:t>paradrezuře</w:t>
      </w:r>
      <w:proofErr w:type="spellEnd"/>
      <w:r w:rsidRPr="00CE53B2">
        <w:rPr>
          <w:sz w:val="24"/>
        </w:rPr>
        <w:t xml:space="preserve"> </w:t>
      </w:r>
      <w:proofErr w:type="spellStart"/>
      <w:r w:rsidRPr="00CE53B2">
        <w:rPr>
          <w:sz w:val="24"/>
        </w:rPr>
        <w:t>Anastasja</w:t>
      </w:r>
      <w:proofErr w:type="spellEnd"/>
      <w:r w:rsidRPr="00CE53B2">
        <w:rPr>
          <w:sz w:val="24"/>
        </w:rPr>
        <w:t xml:space="preserve"> </w:t>
      </w:r>
      <w:proofErr w:type="spellStart"/>
      <w:r w:rsidRPr="00CE53B2">
        <w:rPr>
          <w:sz w:val="24"/>
        </w:rPr>
        <w:t>Vištalová</w:t>
      </w:r>
      <w:proofErr w:type="spellEnd"/>
      <w:r w:rsidRPr="00CE53B2">
        <w:rPr>
          <w:sz w:val="24"/>
        </w:rPr>
        <w:t xml:space="preserve"> s </w:t>
      </w:r>
      <w:proofErr w:type="spellStart"/>
      <w:r w:rsidRPr="00CE53B2">
        <w:rPr>
          <w:sz w:val="24"/>
        </w:rPr>
        <w:t>Dominique</w:t>
      </w:r>
      <w:proofErr w:type="spellEnd"/>
      <w:r w:rsidRPr="00CE53B2">
        <w:rPr>
          <w:sz w:val="24"/>
        </w:rPr>
        <w:t xml:space="preserve"> a ve voltiži Jan </w:t>
      </w:r>
      <w:proofErr w:type="spellStart"/>
      <w:r w:rsidRPr="00CE53B2">
        <w:rPr>
          <w:sz w:val="24"/>
        </w:rPr>
        <w:t>Hablovič</w:t>
      </w:r>
      <w:proofErr w:type="spellEnd"/>
      <w:r w:rsidRPr="00CE53B2">
        <w:rPr>
          <w:sz w:val="24"/>
        </w:rPr>
        <w:t xml:space="preserve"> a Kateřina Kocurová coby jednotlivci a také </w:t>
      </w:r>
      <w:proofErr w:type="spellStart"/>
      <w:r w:rsidRPr="00CE53B2">
        <w:rPr>
          <w:sz w:val="24"/>
        </w:rPr>
        <w:t>voltižní</w:t>
      </w:r>
      <w:proofErr w:type="spellEnd"/>
      <w:r w:rsidRPr="00CE53B2">
        <w:rPr>
          <w:sz w:val="24"/>
        </w:rPr>
        <w:t xml:space="preserve"> tým.</w:t>
      </w:r>
    </w:p>
    <w:p w:rsidR="00DC5074" w:rsidRPr="00CE53B2" w:rsidRDefault="00DC5074" w:rsidP="00DC5074">
      <w:pPr>
        <w:rPr>
          <w:sz w:val="24"/>
        </w:rPr>
      </w:pPr>
      <w:r w:rsidRPr="00CE53B2">
        <w:rPr>
          <w:sz w:val="24"/>
        </w:rPr>
        <w:t>„Čeští jezdci předvádějí v této sezoně výtečné výkony na domácích i mezinárodních závodech v různých disciplínách, takže věřím, že naše výprava bude úspěšná i na Světových jezdeckých hrách,“ říká Olga Plachá, prezidentka České jezdecké federace.</w:t>
      </w:r>
    </w:p>
    <w:p w:rsidR="00DC5074" w:rsidRPr="00CE53B2" w:rsidRDefault="00DC5074" w:rsidP="00DC5074">
      <w:pPr>
        <w:rPr>
          <w:sz w:val="24"/>
        </w:rPr>
      </w:pPr>
      <w:r w:rsidRPr="00CE53B2">
        <w:rPr>
          <w:sz w:val="24"/>
        </w:rPr>
        <w:t xml:space="preserve">„Start na Světových jezdeckých hrách je pro mě splněním dalšího snu,“ prozrazuje jedna z nominovaných, </w:t>
      </w:r>
      <w:proofErr w:type="spellStart"/>
      <w:r w:rsidRPr="00CE53B2">
        <w:rPr>
          <w:sz w:val="24"/>
        </w:rPr>
        <w:t>paradrezurní</w:t>
      </w:r>
      <w:proofErr w:type="spellEnd"/>
      <w:r w:rsidRPr="00CE53B2">
        <w:rPr>
          <w:sz w:val="24"/>
        </w:rPr>
        <w:t xml:space="preserve"> jezdkyně </w:t>
      </w:r>
      <w:proofErr w:type="spellStart"/>
      <w:r w:rsidRPr="00CE53B2">
        <w:rPr>
          <w:sz w:val="24"/>
        </w:rPr>
        <w:t>Anastasja</w:t>
      </w:r>
      <w:proofErr w:type="spellEnd"/>
      <w:r w:rsidRPr="00CE53B2">
        <w:rPr>
          <w:sz w:val="24"/>
        </w:rPr>
        <w:t xml:space="preserve"> </w:t>
      </w:r>
      <w:proofErr w:type="spellStart"/>
      <w:r w:rsidRPr="00CE53B2">
        <w:rPr>
          <w:sz w:val="24"/>
        </w:rPr>
        <w:t>Vištalová</w:t>
      </w:r>
      <w:proofErr w:type="spellEnd"/>
      <w:r w:rsidRPr="00CE53B2">
        <w:rPr>
          <w:sz w:val="24"/>
        </w:rPr>
        <w:t xml:space="preserve">, jež má na svém kontě i start na paralympiádě v Riu de </w:t>
      </w:r>
      <w:proofErr w:type="spellStart"/>
      <w:r w:rsidRPr="00CE53B2">
        <w:rPr>
          <w:sz w:val="24"/>
        </w:rPr>
        <w:t>Janeiro</w:t>
      </w:r>
      <w:proofErr w:type="spellEnd"/>
      <w:r w:rsidRPr="00CE53B2">
        <w:rPr>
          <w:sz w:val="24"/>
        </w:rPr>
        <w:t>. „Byla bych spokojená, kdybych v </w:t>
      </w:r>
      <w:proofErr w:type="spellStart"/>
      <w:r w:rsidRPr="00CE53B2">
        <w:rPr>
          <w:sz w:val="24"/>
        </w:rPr>
        <w:t>Tryonu</w:t>
      </w:r>
      <w:proofErr w:type="spellEnd"/>
      <w:r w:rsidRPr="00CE53B2">
        <w:rPr>
          <w:sz w:val="24"/>
        </w:rPr>
        <w:t xml:space="preserve"> zajela co nejlepší výsledek, ale známku nebo umístění nedokážu odhadnout, protože ještě ani nevím, jaká se sejde konkurence. Roli budou hrát také další faktory, jako třeba cestování, protože </w:t>
      </w:r>
      <w:proofErr w:type="spellStart"/>
      <w:r w:rsidRPr="00CE53B2">
        <w:rPr>
          <w:sz w:val="24"/>
        </w:rPr>
        <w:t>Dominique</w:t>
      </w:r>
      <w:proofErr w:type="spellEnd"/>
      <w:r w:rsidRPr="00CE53B2">
        <w:rPr>
          <w:sz w:val="24"/>
        </w:rPr>
        <w:t xml:space="preserve">, na </w:t>
      </w:r>
      <w:proofErr w:type="gramStart"/>
      <w:r w:rsidRPr="00CE53B2">
        <w:rPr>
          <w:sz w:val="24"/>
        </w:rPr>
        <w:t>které</w:t>
      </w:r>
      <w:proofErr w:type="gramEnd"/>
      <w:r w:rsidRPr="00CE53B2">
        <w:rPr>
          <w:sz w:val="24"/>
        </w:rPr>
        <w:t xml:space="preserve"> budu startovat, ještě nikdy neletěla,“ doplňuje </w:t>
      </w:r>
      <w:proofErr w:type="spellStart"/>
      <w:r w:rsidRPr="00CE53B2">
        <w:rPr>
          <w:sz w:val="24"/>
        </w:rPr>
        <w:t>Vištalová</w:t>
      </w:r>
      <w:proofErr w:type="spellEnd"/>
      <w:r w:rsidRPr="00CE53B2">
        <w:rPr>
          <w:sz w:val="24"/>
        </w:rPr>
        <w:t>.</w:t>
      </w:r>
    </w:p>
    <w:p w:rsidR="00DC5074" w:rsidRPr="00CE53B2" w:rsidRDefault="00DC5074" w:rsidP="00DC5074">
      <w:pPr>
        <w:rPr>
          <w:sz w:val="24"/>
        </w:rPr>
      </w:pPr>
      <w:r w:rsidRPr="00CE53B2">
        <w:rPr>
          <w:sz w:val="24"/>
        </w:rPr>
        <w:t>Právě s ohledem na destinaci a s ní související přepravu a nutnou karanténu koní se bude jednat o velmi náročný výjezd. „Věříme, že vše proběhne bez komplikací, jezdci i koně se dopraví do místa konání v dobré zdravotní a sportovní kondici a budou úspěšně reprezentovat Českou republiku,“ přeje si Plachá.</w:t>
      </w:r>
    </w:p>
    <w:p w:rsidR="00DC5074" w:rsidRPr="00CE53B2" w:rsidRDefault="00DC5074" w:rsidP="00DC5074">
      <w:pPr>
        <w:rPr>
          <w:sz w:val="24"/>
        </w:rPr>
      </w:pPr>
    </w:p>
    <w:p w:rsidR="00DC5074" w:rsidRPr="00CE53B2" w:rsidRDefault="00DC5074" w:rsidP="00DC5074">
      <w:pPr>
        <w:jc w:val="center"/>
        <w:rPr>
          <w:b/>
          <w:i/>
          <w:sz w:val="24"/>
          <w:u w:val="single"/>
        </w:rPr>
      </w:pPr>
      <w:r w:rsidRPr="00CE53B2">
        <w:rPr>
          <w:b/>
          <w:i/>
          <w:sz w:val="24"/>
          <w:u w:val="single"/>
        </w:rPr>
        <w:t>Česká nominace na Světové jezdecké hry v </w:t>
      </w:r>
      <w:proofErr w:type="spellStart"/>
      <w:r w:rsidRPr="00CE53B2">
        <w:rPr>
          <w:b/>
          <w:i/>
          <w:sz w:val="24"/>
          <w:u w:val="single"/>
        </w:rPr>
        <w:t>Tryonu</w:t>
      </w:r>
      <w:proofErr w:type="spellEnd"/>
    </w:p>
    <w:p w:rsidR="00DC5074" w:rsidRPr="00CE53B2" w:rsidRDefault="00DC5074" w:rsidP="00DC5074">
      <w:pPr>
        <w:rPr>
          <w:sz w:val="24"/>
        </w:rPr>
      </w:pPr>
      <w:r w:rsidRPr="00CE53B2">
        <w:rPr>
          <w:b/>
          <w:sz w:val="24"/>
        </w:rPr>
        <w:t>Parkurové skákání:</w:t>
      </w:r>
      <w:r w:rsidRPr="00CE53B2">
        <w:rPr>
          <w:sz w:val="24"/>
        </w:rPr>
        <w:t xml:space="preserve"> Ondřej Zvára (</w:t>
      </w:r>
      <w:proofErr w:type="spellStart"/>
      <w:r w:rsidRPr="00CE53B2">
        <w:rPr>
          <w:sz w:val="24"/>
        </w:rPr>
        <w:t>Cento</w:t>
      </w:r>
      <w:proofErr w:type="spellEnd"/>
      <w:r w:rsidRPr="00CE53B2">
        <w:rPr>
          <w:sz w:val="24"/>
        </w:rPr>
        <w:t xml:space="preserve"> Lano), Emma </w:t>
      </w:r>
      <w:proofErr w:type="spellStart"/>
      <w:r w:rsidRPr="00CE53B2">
        <w:rPr>
          <w:sz w:val="24"/>
        </w:rPr>
        <w:t>Augier</w:t>
      </w:r>
      <w:proofErr w:type="spellEnd"/>
      <w:r w:rsidRPr="00CE53B2">
        <w:rPr>
          <w:sz w:val="24"/>
        </w:rPr>
        <w:t xml:space="preserve"> de </w:t>
      </w:r>
      <w:proofErr w:type="spellStart"/>
      <w:r w:rsidRPr="00CE53B2">
        <w:rPr>
          <w:sz w:val="24"/>
        </w:rPr>
        <w:t>Mussac</w:t>
      </w:r>
      <w:proofErr w:type="spellEnd"/>
      <w:r w:rsidRPr="00CE53B2">
        <w:rPr>
          <w:sz w:val="24"/>
        </w:rPr>
        <w:t xml:space="preserve"> (Diva)</w:t>
      </w:r>
    </w:p>
    <w:p w:rsidR="00DC5074" w:rsidRPr="00CE53B2" w:rsidRDefault="00DC5074" w:rsidP="00DC5074">
      <w:pPr>
        <w:rPr>
          <w:sz w:val="24"/>
        </w:rPr>
      </w:pPr>
      <w:r w:rsidRPr="00CE53B2">
        <w:rPr>
          <w:b/>
          <w:sz w:val="24"/>
        </w:rPr>
        <w:t>Spřežení:</w:t>
      </w:r>
      <w:r w:rsidRPr="00CE53B2">
        <w:rPr>
          <w:sz w:val="24"/>
        </w:rPr>
        <w:t xml:space="preserve"> Jiří Nesvačil junior</w:t>
      </w:r>
    </w:p>
    <w:p w:rsidR="00DC5074" w:rsidRPr="00CE53B2" w:rsidRDefault="00DC5074" w:rsidP="00DC5074">
      <w:pPr>
        <w:rPr>
          <w:sz w:val="24"/>
        </w:rPr>
      </w:pPr>
      <w:proofErr w:type="spellStart"/>
      <w:r w:rsidRPr="00CE53B2">
        <w:rPr>
          <w:b/>
          <w:sz w:val="24"/>
        </w:rPr>
        <w:t>Paradrezura</w:t>
      </w:r>
      <w:proofErr w:type="spellEnd"/>
      <w:r w:rsidRPr="00CE53B2">
        <w:rPr>
          <w:b/>
          <w:sz w:val="24"/>
        </w:rPr>
        <w:t>:</w:t>
      </w:r>
      <w:r w:rsidRPr="00CE53B2">
        <w:rPr>
          <w:sz w:val="24"/>
        </w:rPr>
        <w:t xml:space="preserve"> </w:t>
      </w:r>
      <w:proofErr w:type="spellStart"/>
      <w:r w:rsidRPr="00CE53B2">
        <w:rPr>
          <w:sz w:val="24"/>
        </w:rPr>
        <w:t>Anastasja</w:t>
      </w:r>
      <w:proofErr w:type="spellEnd"/>
      <w:r w:rsidRPr="00CE53B2">
        <w:rPr>
          <w:sz w:val="24"/>
        </w:rPr>
        <w:t xml:space="preserve"> </w:t>
      </w:r>
      <w:proofErr w:type="spellStart"/>
      <w:r w:rsidRPr="00CE53B2">
        <w:rPr>
          <w:sz w:val="24"/>
        </w:rPr>
        <w:t>Vištalová</w:t>
      </w:r>
      <w:proofErr w:type="spellEnd"/>
      <w:r w:rsidRPr="00CE53B2">
        <w:rPr>
          <w:sz w:val="24"/>
        </w:rPr>
        <w:t xml:space="preserve"> (</w:t>
      </w:r>
      <w:proofErr w:type="spellStart"/>
      <w:r w:rsidRPr="00CE53B2">
        <w:rPr>
          <w:sz w:val="24"/>
        </w:rPr>
        <w:t>Dominique</w:t>
      </w:r>
      <w:proofErr w:type="spellEnd"/>
      <w:r w:rsidRPr="00CE53B2">
        <w:rPr>
          <w:sz w:val="24"/>
        </w:rPr>
        <w:t>)</w:t>
      </w:r>
    </w:p>
    <w:p w:rsidR="00DC5074" w:rsidRPr="00CE53B2" w:rsidRDefault="00DC5074" w:rsidP="00DC5074">
      <w:pPr>
        <w:rPr>
          <w:sz w:val="24"/>
        </w:rPr>
      </w:pPr>
      <w:r w:rsidRPr="00CE53B2">
        <w:rPr>
          <w:b/>
          <w:sz w:val="24"/>
        </w:rPr>
        <w:t>Voltiž:</w:t>
      </w:r>
      <w:r w:rsidRPr="00CE53B2">
        <w:rPr>
          <w:sz w:val="24"/>
        </w:rPr>
        <w:t xml:space="preserve"> Jan </w:t>
      </w:r>
      <w:proofErr w:type="spellStart"/>
      <w:r w:rsidRPr="00CE53B2">
        <w:rPr>
          <w:sz w:val="24"/>
        </w:rPr>
        <w:t>Hablovič</w:t>
      </w:r>
      <w:proofErr w:type="spellEnd"/>
      <w:r w:rsidRPr="00CE53B2">
        <w:rPr>
          <w:sz w:val="24"/>
        </w:rPr>
        <w:t xml:space="preserve">, Kateřina Kocurová a tým ve složení Kateřina Kocurová, Vanessa Krištofová, Nela Stříbrná, Tereza </w:t>
      </w:r>
      <w:proofErr w:type="spellStart"/>
      <w:r w:rsidRPr="00CE53B2">
        <w:rPr>
          <w:sz w:val="24"/>
        </w:rPr>
        <w:t>Czyžová</w:t>
      </w:r>
      <w:proofErr w:type="spellEnd"/>
      <w:r w:rsidRPr="00CE53B2">
        <w:rPr>
          <w:sz w:val="24"/>
        </w:rPr>
        <w:t>, Lucie Kub</w:t>
      </w:r>
      <w:r>
        <w:rPr>
          <w:sz w:val="24"/>
        </w:rPr>
        <w:t xml:space="preserve">íková, Ema Žurková, Kateřina </w:t>
      </w:r>
      <w:proofErr w:type="spellStart"/>
      <w:r>
        <w:rPr>
          <w:sz w:val="24"/>
        </w:rPr>
        <w:t>Re</w:t>
      </w:r>
      <w:r w:rsidRPr="00CE53B2">
        <w:rPr>
          <w:sz w:val="24"/>
        </w:rPr>
        <w:t>slerová</w:t>
      </w:r>
      <w:proofErr w:type="spellEnd"/>
      <w:r w:rsidRPr="00CE53B2">
        <w:rPr>
          <w:sz w:val="24"/>
        </w:rPr>
        <w:t xml:space="preserve">, Elizabeth </w:t>
      </w:r>
      <w:proofErr w:type="spellStart"/>
      <w:r w:rsidRPr="00CE53B2">
        <w:rPr>
          <w:sz w:val="24"/>
        </w:rPr>
        <w:t>R</w:t>
      </w:r>
      <w:r>
        <w:rPr>
          <w:sz w:val="24"/>
        </w:rPr>
        <w:t>e</w:t>
      </w:r>
      <w:r w:rsidRPr="00CE53B2">
        <w:rPr>
          <w:sz w:val="24"/>
        </w:rPr>
        <w:t>slerová</w:t>
      </w:r>
      <w:proofErr w:type="spellEnd"/>
    </w:p>
    <w:p w:rsidR="00DC5074" w:rsidRPr="00CE53B2" w:rsidRDefault="00DC5074" w:rsidP="00DC5074">
      <w:pPr>
        <w:rPr>
          <w:sz w:val="24"/>
        </w:rPr>
      </w:pPr>
    </w:p>
    <w:p w:rsidR="00247407" w:rsidRPr="00582EAC" w:rsidRDefault="00247407" w:rsidP="00247407">
      <w:pPr>
        <w:rPr>
          <w:sz w:val="24"/>
        </w:rPr>
      </w:pPr>
    </w:p>
    <w:p w:rsidR="00780AC1" w:rsidRDefault="00780AC1" w:rsidP="000A5874">
      <w:pPr>
        <w:spacing w:after="0" w:line="240" w:lineRule="auto"/>
        <w:jc w:val="both"/>
        <w:rPr>
          <w:b/>
        </w:rPr>
      </w:pPr>
      <w:r w:rsidRPr="00F61153">
        <w:rPr>
          <w:b/>
        </w:rPr>
        <w:t>V případě jakýchkoli dotazů na ČJF a její představitele prosím kontaktujte:</w:t>
      </w:r>
    </w:p>
    <w:p w:rsidR="000A5874" w:rsidRPr="000A5874" w:rsidRDefault="000A5874" w:rsidP="000A58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780AC1" w:rsidRDefault="00780AC1" w:rsidP="00780AC1">
      <w:pPr>
        <w:shd w:val="clear" w:color="auto" w:fill="FFFFFF"/>
        <w:spacing w:after="0"/>
        <w:rPr>
          <w:b/>
        </w:rPr>
      </w:pPr>
      <w:r>
        <w:rPr>
          <w:b/>
        </w:rPr>
        <w:t>Markéta Šveňková</w:t>
      </w:r>
      <w:r w:rsidR="000D76B0">
        <w:rPr>
          <w:b/>
        </w:rPr>
        <w:tab/>
      </w:r>
      <w:r w:rsidR="000D76B0">
        <w:rPr>
          <w:b/>
        </w:rPr>
        <w:tab/>
      </w:r>
      <w:r w:rsidR="000D76B0">
        <w:rPr>
          <w:b/>
        </w:rPr>
        <w:tab/>
      </w:r>
      <w:r w:rsidR="000D76B0">
        <w:rPr>
          <w:b/>
        </w:rPr>
        <w:tab/>
      </w:r>
      <w:r w:rsidR="000D76B0">
        <w:rPr>
          <w:b/>
        </w:rPr>
        <w:tab/>
      </w:r>
      <w:r w:rsidR="000D76B0">
        <w:rPr>
          <w:b/>
        </w:rPr>
        <w:tab/>
      </w:r>
      <w:r w:rsidR="000D76B0">
        <w:rPr>
          <w:b/>
        </w:rPr>
        <w:tab/>
        <w:t>Kateřina Kučerová</w:t>
      </w:r>
    </w:p>
    <w:p w:rsidR="00780AC1" w:rsidRDefault="00780AC1" w:rsidP="00780AC1">
      <w:pPr>
        <w:shd w:val="clear" w:color="auto" w:fill="FFFFFF"/>
        <w:spacing w:after="0"/>
      </w:pPr>
      <w:r w:rsidRPr="00BB641B">
        <w:t>Tisková mluvčí</w:t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  <w:t>Senior PR manažer</w:t>
      </w:r>
    </w:p>
    <w:p w:rsidR="00780AC1" w:rsidRDefault="00780AC1" w:rsidP="00780AC1">
      <w:pPr>
        <w:shd w:val="clear" w:color="auto" w:fill="FFFFFF"/>
        <w:spacing w:after="0"/>
        <w:rPr>
          <w:b/>
        </w:rPr>
      </w:pPr>
      <w:r>
        <w:t>Česká jezdecká federace</w:t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  <w:t>Médea Public Relations</w:t>
      </w:r>
    </w:p>
    <w:p w:rsidR="00780AC1" w:rsidRDefault="00780AC1" w:rsidP="00780AC1">
      <w:pPr>
        <w:shd w:val="clear" w:color="auto" w:fill="FFFFFF"/>
        <w:spacing w:after="0"/>
        <w:rPr>
          <w:b/>
        </w:rPr>
      </w:pPr>
      <w:proofErr w:type="spellStart"/>
      <w:r w:rsidRPr="00BB641B">
        <w:rPr>
          <w:b/>
        </w:rPr>
        <w:t>gsm</w:t>
      </w:r>
      <w:proofErr w:type="spellEnd"/>
      <w:r w:rsidRPr="00BB641B">
        <w:rPr>
          <w:b/>
        </w:rPr>
        <w:t>:</w:t>
      </w:r>
      <w:r w:rsidRPr="00BB641B">
        <w:t xml:space="preserve"> +420 723 325</w:t>
      </w:r>
      <w:r w:rsidR="000D76B0">
        <w:t> </w:t>
      </w:r>
      <w:r w:rsidRPr="00BB641B">
        <w:t>325</w:t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proofErr w:type="spellStart"/>
      <w:r w:rsidR="000D76B0" w:rsidRPr="000D76B0">
        <w:rPr>
          <w:b/>
        </w:rPr>
        <w:t>gsm</w:t>
      </w:r>
      <w:proofErr w:type="spellEnd"/>
      <w:r w:rsidR="000D76B0" w:rsidRPr="000D76B0">
        <w:rPr>
          <w:b/>
        </w:rPr>
        <w:t>:</w:t>
      </w:r>
      <w:r w:rsidR="000D76B0">
        <w:t xml:space="preserve"> +420 724 045 139</w:t>
      </w:r>
    </w:p>
    <w:p w:rsidR="00780AC1" w:rsidRDefault="00780AC1" w:rsidP="00780AC1">
      <w:pPr>
        <w:shd w:val="clear" w:color="auto" w:fill="FFFFFF"/>
        <w:spacing w:after="0"/>
      </w:pPr>
      <w:r>
        <w:rPr>
          <w:b/>
        </w:rPr>
        <w:t xml:space="preserve">email: </w:t>
      </w:r>
      <w:hyperlink r:id="rId6" w:history="1">
        <w:r w:rsidR="00D965E8">
          <w:rPr>
            <w:rStyle w:val="Hypertextovodkaz"/>
            <w:rFonts w:ascii="Verdana" w:eastAsia="Times New Roman" w:hAnsi="Verdana"/>
            <w:sz w:val="20"/>
            <w:szCs w:val="20"/>
          </w:rPr>
          <w:t>public.relations@cjf.cz</w:t>
        </w:r>
      </w:hyperlink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 w:rsidRPr="000D76B0">
        <w:rPr>
          <w:b/>
        </w:rPr>
        <w:t>email:</w:t>
      </w:r>
      <w:r w:rsidR="000D76B0">
        <w:t xml:space="preserve"> </w:t>
      </w:r>
      <w:hyperlink r:id="rId7" w:history="1">
        <w:r w:rsidR="00BF7842" w:rsidRPr="00543CA9">
          <w:rPr>
            <w:rStyle w:val="Hypertextovodkaz"/>
          </w:rPr>
          <w:t>kkuc@medea.cz</w:t>
        </w:r>
      </w:hyperlink>
    </w:p>
    <w:p w:rsidR="00BF7842" w:rsidRDefault="00BF7842" w:rsidP="00780AC1">
      <w:pPr>
        <w:shd w:val="clear" w:color="auto" w:fill="FFFFFF"/>
        <w:spacing w:after="0"/>
      </w:pPr>
    </w:p>
    <w:p w:rsidR="00780AC1" w:rsidRDefault="00780AC1" w:rsidP="00780AC1">
      <w:pPr>
        <w:shd w:val="clear" w:color="auto" w:fill="FFFFFF"/>
        <w:spacing w:after="0"/>
        <w:rPr>
          <w:b/>
          <w:color w:val="808080" w:themeColor="background1" w:themeShade="80"/>
        </w:rPr>
      </w:pPr>
    </w:p>
    <w:p w:rsidR="00780AC1" w:rsidRPr="00504F12" w:rsidRDefault="00780AC1" w:rsidP="00780AC1">
      <w:pPr>
        <w:shd w:val="clear" w:color="auto" w:fill="FFFFFF"/>
        <w:spacing w:after="0"/>
        <w:rPr>
          <w:b/>
          <w:color w:val="808080" w:themeColor="background1" w:themeShade="80"/>
        </w:rPr>
      </w:pPr>
      <w:r w:rsidRPr="00504F12">
        <w:rPr>
          <w:b/>
          <w:color w:val="808080" w:themeColor="background1" w:themeShade="80"/>
        </w:rPr>
        <w:t>O České jezdecké federaci</w:t>
      </w:r>
    </w:p>
    <w:p w:rsidR="00780AC1" w:rsidRDefault="00780AC1" w:rsidP="00780AC1">
      <w:pPr>
        <w:shd w:val="clear" w:color="auto" w:fill="FFFFFF"/>
        <w:rPr>
          <w:color w:val="808080" w:themeColor="background1" w:themeShade="80"/>
        </w:rPr>
      </w:pPr>
      <w:r w:rsidRPr="00504F12">
        <w:rPr>
          <w:color w:val="808080" w:themeColor="background1" w:themeShade="80"/>
        </w:rPr>
        <w:t xml:space="preserve">Česká jezdecká federace je národním sportovním svazem zastřešujícím jezdecký sport v České republice v těchto disciplínách: </w:t>
      </w:r>
      <w:hyperlink r:id="rId8" w:history="1">
        <w:r w:rsidRPr="00504F12">
          <w:rPr>
            <w:color w:val="808080" w:themeColor="background1" w:themeShade="80"/>
          </w:rPr>
          <w:t>skoky</w:t>
        </w:r>
      </w:hyperlink>
      <w:r w:rsidRPr="00504F12">
        <w:rPr>
          <w:color w:val="808080" w:themeColor="background1" w:themeShade="80"/>
        </w:rPr>
        <w:t xml:space="preserve">, </w:t>
      </w:r>
      <w:hyperlink r:id="rId9" w:history="1">
        <w:r w:rsidRPr="00504F12">
          <w:rPr>
            <w:color w:val="808080" w:themeColor="background1" w:themeShade="80"/>
          </w:rPr>
          <w:t>drezura</w:t>
        </w:r>
      </w:hyperlink>
      <w:r w:rsidRPr="00504F12">
        <w:rPr>
          <w:color w:val="808080" w:themeColor="background1" w:themeShade="80"/>
        </w:rPr>
        <w:t xml:space="preserve">, </w:t>
      </w:r>
      <w:hyperlink r:id="rId10" w:history="1">
        <w:r w:rsidRPr="00504F12">
          <w:rPr>
            <w:color w:val="808080" w:themeColor="background1" w:themeShade="80"/>
          </w:rPr>
          <w:t>všestrannost</w:t>
        </w:r>
      </w:hyperlink>
      <w:r w:rsidRPr="00504F12">
        <w:rPr>
          <w:color w:val="808080" w:themeColor="background1" w:themeShade="80"/>
        </w:rPr>
        <w:t xml:space="preserve">, </w:t>
      </w:r>
      <w:hyperlink r:id="rId11" w:history="1">
        <w:r w:rsidRPr="00504F12">
          <w:rPr>
            <w:color w:val="808080" w:themeColor="background1" w:themeShade="80"/>
          </w:rPr>
          <w:t>spřežení</w:t>
        </w:r>
      </w:hyperlink>
      <w:r w:rsidRPr="00504F12">
        <w:rPr>
          <w:color w:val="808080" w:themeColor="background1" w:themeShade="80"/>
        </w:rPr>
        <w:t xml:space="preserve">, </w:t>
      </w:r>
      <w:hyperlink r:id="rId12" w:history="1">
        <w:r w:rsidRPr="00504F12">
          <w:rPr>
            <w:color w:val="808080" w:themeColor="background1" w:themeShade="80"/>
          </w:rPr>
          <w:t>voltiž</w:t>
        </w:r>
      </w:hyperlink>
      <w:r w:rsidRPr="00504F12">
        <w:rPr>
          <w:color w:val="808080" w:themeColor="background1" w:themeShade="80"/>
        </w:rPr>
        <w:t xml:space="preserve">, </w:t>
      </w:r>
      <w:hyperlink r:id="rId13" w:history="1">
        <w:proofErr w:type="spellStart"/>
        <w:r w:rsidRPr="00504F12">
          <w:rPr>
            <w:color w:val="808080" w:themeColor="background1" w:themeShade="80"/>
          </w:rPr>
          <w:t>reining</w:t>
        </w:r>
        <w:proofErr w:type="spellEnd"/>
      </w:hyperlink>
      <w:r w:rsidRPr="00504F12">
        <w:rPr>
          <w:color w:val="808080" w:themeColor="background1" w:themeShade="80"/>
        </w:rPr>
        <w:t xml:space="preserve">, </w:t>
      </w:r>
      <w:hyperlink r:id="rId14" w:history="1">
        <w:r w:rsidRPr="00504F12">
          <w:rPr>
            <w:color w:val="808080" w:themeColor="background1" w:themeShade="80"/>
          </w:rPr>
          <w:t>vytrvalost</w:t>
        </w:r>
      </w:hyperlink>
      <w:r w:rsidRPr="00504F12">
        <w:rPr>
          <w:color w:val="808080" w:themeColor="background1" w:themeShade="80"/>
        </w:rPr>
        <w:t xml:space="preserve"> a </w:t>
      </w:r>
      <w:hyperlink r:id="rId15" w:history="1">
        <w:proofErr w:type="spellStart"/>
        <w:r w:rsidRPr="00504F12">
          <w:rPr>
            <w:color w:val="808080" w:themeColor="background1" w:themeShade="80"/>
          </w:rPr>
          <w:t>parajezdectví</w:t>
        </w:r>
        <w:proofErr w:type="spellEnd"/>
      </w:hyperlink>
      <w:r w:rsidRPr="00504F12">
        <w:rPr>
          <w:color w:val="808080" w:themeColor="background1" w:themeShade="80"/>
        </w:rPr>
        <w:t xml:space="preserve">. Skoky, drezura a všestrannost jsou zároveň disciplíny olympijské. Česká jezdecká federace (ČJF)  je  členem Mezinárodní jezdecké federace (FEI), Evropské jezdecké federace (EEF), Českého olympijského výboru (ČOV) a České unie sportu (ČUS). V roce 2017 sdružuje přibližně 19 000 členů ve více než 1 600 jezdeckých klubech a eviduje zhruba  8 400 sportovních koní. </w:t>
      </w:r>
    </w:p>
    <w:p w:rsidR="00780AC1" w:rsidRPr="00504F12" w:rsidRDefault="00780AC1" w:rsidP="00780AC1">
      <w:pPr>
        <w:shd w:val="clear" w:color="auto" w:fill="FFFFFF"/>
        <w:spacing w:after="0"/>
        <w:rPr>
          <w:b/>
          <w:color w:val="808080" w:themeColor="background1" w:themeShade="80"/>
        </w:rPr>
      </w:pPr>
      <w:r w:rsidRPr="00504F12">
        <w:rPr>
          <w:b/>
          <w:color w:val="808080" w:themeColor="background1" w:themeShade="80"/>
        </w:rPr>
        <w:t xml:space="preserve">O </w:t>
      </w:r>
      <w:r>
        <w:rPr>
          <w:b/>
          <w:color w:val="808080" w:themeColor="background1" w:themeShade="80"/>
        </w:rPr>
        <w:t>Médea Public Relations</w:t>
      </w:r>
    </w:p>
    <w:p w:rsidR="0044372D" w:rsidRPr="00214331" w:rsidRDefault="00780AC1" w:rsidP="00214331">
      <w:pPr>
        <w:shd w:val="clear" w:color="auto" w:fill="FFFFFF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Médea Public relations, s.r.o., je </w:t>
      </w:r>
      <w:r w:rsidRPr="00504F12">
        <w:rPr>
          <w:color w:val="808080" w:themeColor="background1" w:themeShade="80"/>
        </w:rPr>
        <w:t>ryze česká nezávislá PR agentura,</w:t>
      </w:r>
      <w:r>
        <w:rPr>
          <w:color w:val="808080" w:themeColor="background1" w:themeShade="80"/>
        </w:rPr>
        <w:t xml:space="preserve"> založená v roce 2007. </w:t>
      </w:r>
      <w:r w:rsidRPr="00504F12">
        <w:rPr>
          <w:color w:val="808080" w:themeColor="background1" w:themeShade="80"/>
        </w:rPr>
        <w:t xml:space="preserve">Patří do skupiny Médea Group, jenž zahrnuje mimo jiné společnost Médea, a.s., největší mediální agenturu působící v České republice. Agentura poskytuje profesionální služby ve všech rozmanitých sférách oblasti public relations. Ať se jedná o korporátní nebo produktové PR, krizovou komunikaci, péči o sociální sítě </w:t>
      </w:r>
      <w:r>
        <w:rPr>
          <w:color w:val="808080" w:themeColor="background1" w:themeShade="80"/>
        </w:rPr>
        <w:t>či</w:t>
      </w:r>
      <w:r w:rsidRPr="00504F12">
        <w:rPr>
          <w:color w:val="808080" w:themeColor="background1" w:themeShade="80"/>
        </w:rPr>
        <w:t xml:space="preserve"> monitoring médií a analýzy mediálního obrazu a sociálního prostředí.</w:t>
      </w:r>
    </w:p>
    <w:sectPr w:rsidR="0044372D" w:rsidRPr="00214331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C55" w:rsidRDefault="00421C55">
      <w:pPr>
        <w:spacing w:after="0" w:line="240" w:lineRule="auto"/>
      </w:pPr>
      <w:r>
        <w:separator/>
      </w:r>
    </w:p>
  </w:endnote>
  <w:endnote w:type="continuationSeparator" w:id="0">
    <w:p w:rsidR="00421C55" w:rsidRDefault="0042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C55" w:rsidRDefault="00421C55">
      <w:pPr>
        <w:spacing w:after="0" w:line="240" w:lineRule="auto"/>
      </w:pPr>
      <w:r>
        <w:separator/>
      </w:r>
    </w:p>
  </w:footnote>
  <w:footnote w:type="continuationSeparator" w:id="0">
    <w:p w:rsidR="00421C55" w:rsidRDefault="00421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41B" w:rsidRDefault="003E615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7031FD9" wp14:editId="2DE9ACE9">
          <wp:simplePos x="0" y="0"/>
          <wp:positionH relativeFrom="margin">
            <wp:posOffset>3336925</wp:posOffset>
          </wp:positionH>
          <wp:positionV relativeFrom="margin">
            <wp:posOffset>-1023620</wp:posOffset>
          </wp:positionV>
          <wp:extent cx="2001520" cy="698500"/>
          <wp:effectExtent l="0" t="0" r="0" b="635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9B41C1" wp14:editId="77368484">
          <wp:simplePos x="0" y="0"/>
          <wp:positionH relativeFrom="margin">
            <wp:posOffset>149225</wp:posOffset>
          </wp:positionH>
          <wp:positionV relativeFrom="margin">
            <wp:posOffset>-1282700</wp:posOffset>
          </wp:positionV>
          <wp:extent cx="1259205" cy="1120775"/>
          <wp:effectExtent l="0" t="0" r="0" b="3175"/>
          <wp:wrapSquare wrapText="bothSides"/>
          <wp:docPr id="2" name="Obrázek 2" descr="C:\Users\jsku\Desktop\stažený soub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sku\Desktop\stažený soub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1120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641B" w:rsidRDefault="00DC5074">
    <w:pPr>
      <w:pStyle w:val="Zhlav"/>
    </w:pPr>
  </w:p>
  <w:p w:rsidR="00BB641B" w:rsidRDefault="00DC5074">
    <w:pPr>
      <w:pStyle w:val="Zhlav"/>
    </w:pPr>
  </w:p>
  <w:p w:rsidR="00BB641B" w:rsidRDefault="00DC5074">
    <w:pPr>
      <w:pStyle w:val="Zhlav"/>
    </w:pPr>
  </w:p>
  <w:p w:rsidR="00BB641B" w:rsidRDefault="00DC5074">
    <w:pPr>
      <w:pStyle w:val="Zhlav"/>
    </w:pPr>
  </w:p>
  <w:p w:rsidR="00BB641B" w:rsidRDefault="00DC507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C1"/>
    <w:rsid w:val="000716B1"/>
    <w:rsid w:val="00097C29"/>
    <w:rsid w:val="000A5874"/>
    <w:rsid w:val="000B08B1"/>
    <w:rsid w:val="000D76B0"/>
    <w:rsid w:val="0011788B"/>
    <w:rsid w:val="00126EFB"/>
    <w:rsid w:val="001613FB"/>
    <w:rsid w:val="001E7676"/>
    <w:rsid w:val="00214331"/>
    <w:rsid w:val="00247407"/>
    <w:rsid w:val="002801B2"/>
    <w:rsid w:val="002A1BBB"/>
    <w:rsid w:val="003A1131"/>
    <w:rsid w:val="003A4F71"/>
    <w:rsid w:val="003E615D"/>
    <w:rsid w:val="00421C55"/>
    <w:rsid w:val="0042605A"/>
    <w:rsid w:val="00577CC0"/>
    <w:rsid w:val="00593ECE"/>
    <w:rsid w:val="0061688E"/>
    <w:rsid w:val="006A25AE"/>
    <w:rsid w:val="006E786E"/>
    <w:rsid w:val="00750C6D"/>
    <w:rsid w:val="0076096C"/>
    <w:rsid w:val="00780AC1"/>
    <w:rsid w:val="00782EBF"/>
    <w:rsid w:val="007C1916"/>
    <w:rsid w:val="007E5C8D"/>
    <w:rsid w:val="008F0309"/>
    <w:rsid w:val="008F03B3"/>
    <w:rsid w:val="009063E1"/>
    <w:rsid w:val="00B12D7D"/>
    <w:rsid w:val="00BF7842"/>
    <w:rsid w:val="00C72E4F"/>
    <w:rsid w:val="00CA2D42"/>
    <w:rsid w:val="00CA78FB"/>
    <w:rsid w:val="00CC69BF"/>
    <w:rsid w:val="00D207BE"/>
    <w:rsid w:val="00D965E8"/>
    <w:rsid w:val="00DC5074"/>
    <w:rsid w:val="00DD1664"/>
    <w:rsid w:val="00E44EF9"/>
    <w:rsid w:val="00E5083A"/>
    <w:rsid w:val="00EB61C0"/>
    <w:rsid w:val="00EE467C"/>
    <w:rsid w:val="00F4205D"/>
    <w:rsid w:val="00F70819"/>
    <w:rsid w:val="00FC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FBB54A"/>
  <w15:docId w15:val="{29659988-D162-498A-8DBE-595636A3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780A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80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0AC1"/>
  </w:style>
  <w:style w:type="character" w:styleId="Hypertextovodkaz">
    <w:name w:val="Hyperlink"/>
    <w:basedOn w:val="Standardnpsmoodstavce"/>
    <w:uiPriority w:val="99"/>
    <w:unhideWhenUsed/>
    <w:rsid w:val="000D76B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0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07BE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0716B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88737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23603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7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1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73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71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33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jf.cz/discipliny/skoky/" TargetMode="External"/><Relationship Id="rId13" Type="http://schemas.openxmlformats.org/officeDocument/2006/relationships/hyperlink" Target="http://www.cjf.cz/discipliny/reining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kuc@medea.cz" TargetMode="External"/><Relationship Id="rId12" Type="http://schemas.openxmlformats.org/officeDocument/2006/relationships/hyperlink" Target="http://www.cjf.cz/discipliny/voltiz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public.relations@cjf.cz" TargetMode="External"/><Relationship Id="rId11" Type="http://schemas.openxmlformats.org/officeDocument/2006/relationships/hyperlink" Target="http://www.cjf.cz/discipliny/sprezeni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jf.cz/discipliny/drezura/paradrezura/" TargetMode="External"/><Relationship Id="rId10" Type="http://schemas.openxmlformats.org/officeDocument/2006/relationships/hyperlink" Target="http://www.cjf.cz/discipliny/vsestrannost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jf.cz/discipliny/drezura/" TargetMode="External"/><Relationship Id="rId14" Type="http://schemas.openxmlformats.org/officeDocument/2006/relationships/hyperlink" Target="http://www.cjf.cz/discipliny/vytrvalos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Škuba</dc:creator>
  <cp:lastModifiedBy>Kateřina Kučerová</cp:lastModifiedBy>
  <cp:revision>9</cp:revision>
  <cp:lastPrinted>2017-04-13T08:49:00Z</cp:lastPrinted>
  <dcterms:created xsi:type="dcterms:W3CDTF">2017-05-10T11:15:00Z</dcterms:created>
  <dcterms:modified xsi:type="dcterms:W3CDTF">2018-07-10T12:00:00Z</dcterms:modified>
</cp:coreProperties>
</file>